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1C" w:rsidRPr="00F1601C" w:rsidRDefault="00F1601C" w:rsidP="00F1601C">
      <w:pPr>
        <w:rPr>
          <w:rFonts w:asciiTheme="majorEastAsia" w:eastAsiaTheme="majorEastAsia" w:hAnsiTheme="majorEastAsia"/>
          <w:sz w:val="28"/>
        </w:rPr>
      </w:pPr>
      <w:r w:rsidRPr="00F1601C">
        <w:rPr>
          <w:rFonts w:asciiTheme="majorEastAsia" w:eastAsiaTheme="majorEastAsia" w:hAnsiTheme="majorEastAsia" w:hint="eastAsia"/>
          <w:sz w:val="28"/>
        </w:rPr>
        <w:t>附件7：</w:t>
      </w:r>
    </w:p>
    <w:p w:rsidR="00B9363D" w:rsidRPr="00FE4893" w:rsidRDefault="005F33D7" w:rsidP="00FE4893">
      <w:pPr>
        <w:jc w:val="center"/>
        <w:rPr>
          <w:rFonts w:asciiTheme="majorEastAsia" w:eastAsiaTheme="majorEastAsia" w:hAnsiTheme="majorEastAsia"/>
          <w:sz w:val="36"/>
        </w:rPr>
      </w:pPr>
      <w:r>
        <w:rPr>
          <w:rFonts w:asciiTheme="majorEastAsia" w:eastAsiaTheme="majorEastAsia" w:hAnsiTheme="majorEastAsia" w:hint="eastAsia"/>
          <w:sz w:val="36"/>
        </w:rPr>
        <w:t>本</w:t>
      </w:r>
      <w:r w:rsidR="00B9363D" w:rsidRPr="00FE4893">
        <w:rPr>
          <w:rFonts w:asciiTheme="majorEastAsia" w:eastAsiaTheme="majorEastAsia" w:hAnsiTheme="majorEastAsia" w:hint="eastAsia"/>
          <w:sz w:val="36"/>
        </w:rPr>
        <w:t>年度</w:t>
      </w:r>
      <w:r w:rsidR="00EF4722">
        <w:rPr>
          <w:rFonts w:asciiTheme="majorEastAsia" w:eastAsiaTheme="majorEastAsia" w:hAnsiTheme="majorEastAsia" w:hint="eastAsia"/>
          <w:sz w:val="36"/>
        </w:rPr>
        <w:t>应结题</w:t>
      </w:r>
      <w:r w:rsidR="00B9363D" w:rsidRPr="00FE4893">
        <w:rPr>
          <w:rFonts w:asciiTheme="majorEastAsia" w:eastAsiaTheme="majorEastAsia" w:hAnsiTheme="majorEastAsia"/>
          <w:sz w:val="36"/>
        </w:rPr>
        <w:t>党建与思想政治工作研究项目清单</w:t>
      </w:r>
    </w:p>
    <w:tbl>
      <w:tblPr>
        <w:tblW w:w="1022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1512"/>
        <w:gridCol w:w="1547"/>
        <w:gridCol w:w="942"/>
        <w:gridCol w:w="2912"/>
        <w:gridCol w:w="1403"/>
        <w:gridCol w:w="1164"/>
      </w:tblGrid>
      <w:tr w:rsidR="00FE4893" w:rsidRPr="00FE4893" w:rsidTr="00F74B4F">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893" w:rsidRPr="00FE4893" w:rsidRDefault="00FE4893" w:rsidP="00FE4893">
            <w:pPr>
              <w:spacing w:line="260" w:lineRule="exact"/>
              <w:jc w:val="center"/>
              <w:rPr>
                <w:rFonts w:ascii="仿宋_GB2312" w:eastAsia="仿宋_GB2312"/>
                <w:b/>
                <w:sz w:val="22"/>
              </w:rPr>
            </w:pPr>
            <w:r w:rsidRPr="00FE4893">
              <w:rPr>
                <w:rFonts w:ascii="仿宋_GB2312" w:eastAsia="仿宋_GB2312"/>
                <w:b/>
                <w:sz w:val="22"/>
              </w:rPr>
              <w:t>序号</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893" w:rsidRPr="00FE4893" w:rsidRDefault="00FE4893" w:rsidP="00FE4893">
            <w:pPr>
              <w:spacing w:line="260" w:lineRule="exact"/>
              <w:jc w:val="center"/>
              <w:rPr>
                <w:rFonts w:ascii="仿宋_GB2312" w:eastAsia="仿宋_GB2312"/>
                <w:b/>
                <w:sz w:val="22"/>
              </w:rPr>
            </w:pPr>
            <w:r w:rsidRPr="00FE4893">
              <w:rPr>
                <w:rFonts w:ascii="仿宋_GB2312" w:eastAsia="仿宋_GB2312"/>
                <w:b/>
                <w:sz w:val="22"/>
              </w:rPr>
              <w:t>课题编号</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893" w:rsidRPr="00FE4893" w:rsidRDefault="00FE4893" w:rsidP="00FE4893">
            <w:pPr>
              <w:spacing w:line="260" w:lineRule="exact"/>
              <w:jc w:val="center"/>
              <w:rPr>
                <w:rFonts w:ascii="仿宋_GB2312" w:eastAsia="仿宋_GB2312"/>
                <w:b/>
                <w:sz w:val="22"/>
              </w:rPr>
            </w:pPr>
            <w:r w:rsidRPr="00FE4893">
              <w:rPr>
                <w:rFonts w:ascii="仿宋_GB2312" w:eastAsia="仿宋_GB2312"/>
                <w:b/>
                <w:sz w:val="22"/>
              </w:rPr>
              <w:t>主报单位</w:t>
            </w:r>
            <w:r>
              <w:rPr>
                <w:rFonts w:ascii="仿宋_GB2312" w:eastAsia="仿宋_GB2312" w:hint="eastAsia"/>
                <w:b/>
                <w:sz w:val="22"/>
              </w:rPr>
              <w:t>（原）</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893" w:rsidRPr="00FE4893" w:rsidRDefault="00FE4893" w:rsidP="00FE4893">
            <w:pPr>
              <w:spacing w:line="260" w:lineRule="exact"/>
              <w:jc w:val="center"/>
              <w:rPr>
                <w:rFonts w:ascii="仿宋_GB2312" w:eastAsia="仿宋_GB2312"/>
                <w:b/>
                <w:sz w:val="22"/>
              </w:rPr>
            </w:pPr>
            <w:r w:rsidRPr="00FE4893">
              <w:rPr>
                <w:rFonts w:ascii="仿宋_GB2312" w:eastAsia="仿宋_GB2312"/>
                <w:b/>
                <w:sz w:val="22"/>
              </w:rPr>
              <w:t>课题负责人</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893" w:rsidRPr="00FE4893" w:rsidRDefault="00FE4893" w:rsidP="00FE4893">
            <w:pPr>
              <w:spacing w:line="260" w:lineRule="exact"/>
              <w:jc w:val="center"/>
              <w:rPr>
                <w:rFonts w:ascii="仿宋_GB2312" w:eastAsia="仿宋_GB2312"/>
                <w:b/>
                <w:sz w:val="22"/>
              </w:rPr>
            </w:pPr>
            <w:r w:rsidRPr="00FE4893">
              <w:rPr>
                <w:rFonts w:ascii="仿宋_GB2312" w:eastAsia="仿宋_GB2312"/>
                <w:b/>
                <w:sz w:val="22"/>
              </w:rPr>
              <w:t>研究课题名称（主题）</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893" w:rsidRPr="00FE4893" w:rsidRDefault="00FE4893" w:rsidP="00FE4893">
            <w:pPr>
              <w:spacing w:line="260" w:lineRule="exact"/>
              <w:jc w:val="center"/>
              <w:rPr>
                <w:rFonts w:ascii="仿宋_GB2312" w:eastAsia="仿宋_GB2312"/>
                <w:b/>
                <w:sz w:val="22"/>
              </w:rPr>
            </w:pPr>
            <w:r w:rsidRPr="00FE4893">
              <w:rPr>
                <w:rFonts w:ascii="仿宋_GB2312" w:eastAsia="仿宋_GB2312"/>
                <w:b/>
                <w:sz w:val="22"/>
              </w:rPr>
              <w:t>申请类别</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4893" w:rsidRPr="00FE4893" w:rsidRDefault="00FE4893" w:rsidP="00FE4893">
            <w:pPr>
              <w:spacing w:line="260" w:lineRule="exact"/>
              <w:jc w:val="center"/>
              <w:rPr>
                <w:rFonts w:ascii="仿宋_GB2312" w:eastAsia="仿宋_GB2312"/>
                <w:b/>
                <w:sz w:val="22"/>
              </w:rPr>
            </w:pPr>
            <w:r w:rsidRPr="00FE4893">
              <w:rPr>
                <w:rFonts w:ascii="仿宋_GB2312" w:eastAsia="仿宋_GB2312"/>
                <w:b/>
                <w:sz w:val="22"/>
              </w:rPr>
              <w:t>资助经费</w:t>
            </w:r>
          </w:p>
        </w:tc>
      </w:tr>
      <w:tr w:rsidR="005F33D7" w:rsidRPr="00650388"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DJYJ2015B09</w:t>
            </w:r>
          </w:p>
        </w:tc>
        <w:tc>
          <w:tcPr>
            <w:tcW w:w="1547" w:type="dxa"/>
            <w:tcBorders>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经济与管理学院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袁颖</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新常态背景下大学生党员发展质量控制体系优化研究</w:t>
            </w:r>
            <w:r w:rsidRPr="00FE4893">
              <w:rPr>
                <w:rFonts w:ascii="仿宋_GB2312" w:eastAsia="仿宋_GB2312"/>
                <w:sz w:val="22"/>
              </w:rPr>
              <w:br/>
            </w:r>
            <w:r w:rsidRPr="00FE4893">
              <w:rPr>
                <w:rFonts w:ascii="仿宋_GB2312" w:eastAsia="仿宋_GB2312"/>
                <w:sz w:val="22"/>
              </w:rPr>
              <w:t>——</w:t>
            </w:r>
            <w:r w:rsidRPr="00FE4893">
              <w:rPr>
                <w:rFonts w:ascii="仿宋_GB2312" w:eastAsia="仿宋_GB2312"/>
                <w:sz w:val="22"/>
              </w:rPr>
              <w:t>基于全面质量管理视角</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B.</w:t>
            </w:r>
            <w:proofErr w:type="gramStart"/>
            <w:r w:rsidRPr="00FE4893">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5000元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DJYJ201</w:t>
            </w:r>
            <w:r w:rsidRPr="00FE4893">
              <w:rPr>
                <w:rFonts w:ascii="仿宋_GB2312" w:eastAsia="仿宋_GB2312" w:hint="eastAsia"/>
                <w:sz w:val="22"/>
              </w:rPr>
              <w:t>6</w:t>
            </w:r>
            <w:r w:rsidRPr="00FE4893">
              <w:rPr>
                <w:rFonts w:ascii="仿宋_GB2312" w:eastAsia="仿宋_GB2312"/>
                <w:sz w:val="22"/>
              </w:rPr>
              <w:t>B07</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经济与管理学院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田苑娜</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积极心理学视阈下高校大学生党员领导力培育与素质能力模型构建研究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B.</w:t>
            </w:r>
            <w:proofErr w:type="gramStart"/>
            <w:r w:rsidRPr="00FE4893">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5000元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DJYJ201</w:t>
            </w:r>
            <w:r w:rsidRPr="00FE4893">
              <w:rPr>
                <w:rFonts w:ascii="仿宋_GB2312" w:eastAsia="仿宋_GB2312" w:hint="eastAsia"/>
                <w:sz w:val="22"/>
              </w:rPr>
              <w:t>6</w:t>
            </w:r>
            <w:r w:rsidRPr="00FE4893">
              <w:rPr>
                <w:rFonts w:ascii="仿宋_GB2312" w:eastAsia="仿宋_GB2312"/>
                <w:sz w:val="22"/>
              </w:rPr>
              <w:t>B10</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航天学院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管永星</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以航天特色文化为牵引的大学生“三感”教育长效机制研究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B.</w:t>
            </w:r>
            <w:proofErr w:type="gramStart"/>
            <w:r w:rsidRPr="00FE4893">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5000元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DJYJ201</w:t>
            </w:r>
            <w:r w:rsidRPr="00FE4893">
              <w:rPr>
                <w:rFonts w:ascii="仿宋_GB2312" w:eastAsia="仿宋_GB2312" w:hint="eastAsia"/>
                <w:sz w:val="22"/>
              </w:rPr>
              <w:t>6</w:t>
            </w:r>
            <w:r w:rsidRPr="00FE4893">
              <w:rPr>
                <w:rFonts w:ascii="仿宋_GB2312" w:eastAsia="仿宋_GB2312"/>
                <w:sz w:val="22"/>
              </w:rPr>
              <w:t>B12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党政办</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王国军</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国防特色院校大学生择业观培育路径研究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B.</w:t>
            </w:r>
            <w:proofErr w:type="gramStart"/>
            <w:r w:rsidRPr="00FE4893">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5000元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DJYJ201</w:t>
            </w:r>
            <w:r w:rsidRPr="00FE4893">
              <w:rPr>
                <w:rFonts w:ascii="仿宋_GB2312" w:eastAsia="仿宋_GB2312" w:hint="eastAsia"/>
                <w:sz w:val="22"/>
              </w:rPr>
              <w:t>6</w:t>
            </w:r>
            <w:r w:rsidRPr="00FE4893">
              <w:rPr>
                <w:rFonts w:ascii="仿宋_GB2312" w:eastAsia="仿宋_GB2312"/>
                <w:sz w:val="22"/>
              </w:rPr>
              <w:t>B13</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党政办</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张建辉</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“互联网+”视域下高校学生党员教育的创新模式研究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B.</w:t>
            </w:r>
            <w:proofErr w:type="gramStart"/>
            <w:r w:rsidRPr="00FE4893">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5000元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DJYJ201</w:t>
            </w:r>
            <w:r w:rsidRPr="00FE4893">
              <w:rPr>
                <w:rFonts w:ascii="仿宋_GB2312" w:eastAsia="仿宋_GB2312" w:hint="eastAsia"/>
                <w:sz w:val="22"/>
              </w:rPr>
              <w:t>6</w:t>
            </w:r>
            <w:r w:rsidRPr="00FE4893">
              <w:rPr>
                <w:rFonts w:ascii="仿宋_GB2312" w:eastAsia="仿宋_GB2312"/>
                <w:sz w:val="22"/>
              </w:rPr>
              <w:t>B1</w:t>
            </w:r>
            <w:r w:rsidRPr="00FE4893">
              <w:rPr>
                <w:rFonts w:ascii="仿宋_GB2312" w:eastAsia="仿宋_GB2312" w:hint="eastAsia"/>
                <w:sz w:val="22"/>
              </w:rPr>
              <w:t>8</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保卫处</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梁润</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hint="eastAsia"/>
                <w:sz w:val="22"/>
              </w:rPr>
              <w:t>以明朝监察官在反腐斗争中的作用为例谈如何创新高校反腐败体制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B.</w:t>
            </w:r>
            <w:proofErr w:type="gramStart"/>
            <w:r w:rsidRPr="00FE4893">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FE4893" w:rsidRDefault="005F33D7" w:rsidP="00FE4893">
            <w:pPr>
              <w:spacing w:line="260" w:lineRule="exact"/>
              <w:jc w:val="center"/>
              <w:rPr>
                <w:rFonts w:ascii="仿宋_GB2312" w:eastAsia="仿宋_GB2312"/>
                <w:sz w:val="22"/>
              </w:rPr>
            </w:pPr>
            <w:r w:rsidRPr="00FE4893">
              <w:rPr>
                <w:rFonts w:ascii="仿宋_GB2312" w:eastAsia="仿宋_GB2312"/>
                <w:sz w:val="22"/>
              </w:rPr>
              <w:t>5000元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DJYJ</w:t>
            </w:r>
            <w:r w:rsidRPr="005F33D7">
              <w:rPr>
                <w:rFonts w:ascii="仿宋_GB2312" w:eastAsia="仿宋_GB2312" w:hint="eastAsia"/>
                <w:sz w:val="22"/>
              </w:rPr>
              <w:t>2017A01</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航空宇航学院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proofErr w:type="gramStart"/>
            <w:r w:rsidRPr="005F33D7">
              <w:rPr>
                <w:rFonts w:ascii="仿宋_GB2312" w:eastAsia="仿宋_GB2312" w:hint="eastAsia"/>
                <w:sz w:val="22"/>
              </w:rPr>
              <w:t>孔垂谦</w:t>
            </w:r>
            <w:proofErr w:type="gramEnd"/>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“思政课程”到“课程思政”：结合理工科专业课程开展</w:t>
            </w:r>
            <w:proofErr w:type="gramStart"/>
            <w:r w:rsidRPr="005F33D7">
              <w:rPr>
                <w:rFonts w:ascii="仿宋_GB2312" w:eastAsia="仿宋_GB2312" w:hint="eastAsia"/>
                <w:sz w:val="22"/>
              </w:rPr>
              <w:t>思政教育</w:t>
            </w:r>
            <w:proofErr w:type="gramEnd"/>
            <w:r w:rsidRPr="005F33D7">
              <w:rPr>
                <w:rFonts w:ascii="仿宋_GB2312" w:eastAsia="仿宋_GB2312" w:hint="eastAsia"/>
                <w:sz w:val="22"/>
              </w:rPr>
              <w:t>的研究与实践</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A.重点课题</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1</w:t>
            </w:r>
            <w:r w:rsidRPr="005F33D7">
              <w:rPr>
                <w:rFonts w:ascii="仿宋_GB2312" w:eastAsia="仿宋_GB2312" w:hint="eastAsia"/>
                <w:sz w:val="22"/>
              </w:rPr>
              <w:t>5</w:t>
            </w:r>
            <w:r w:rsidRPr="005F33D7">
              <w:rPr>
                <w:rFonts w:ascii="仿宋_GB2312" w:eastAsia="仿宋_GB2312"/>
                <w:sz w:val="22"/>
              </w:rPr>
              <w:t>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DJYJ2017A02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纪委办</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刘红旗</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全面从严治党新常态下高校精准化党风廉洁教育体系构建研究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A.重点课题</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1</w:t>
            </w:r>
            <w:r w:rsidRPr="005F33D7">
              <w:rPr>
                <w:rFonts w:ascii="仿宋_GB2312" w:eastAsia="仿宋_GB2312" w:hint="eastAsia"/>
                <w:sz w:val="22"/>
              </w:rPr>
              <w:t>5</w:t>
            </w:r>
            <w:r w:rsidRPr="005F33D7">
              <w:rPr>
                <w:rFonts w:ascii="仿宋_GB2312" w:eastAsia="仿宋_GB2312"/>
                <w:sz w:val="22"/>
              </w:rPr>
              <w:t>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DJYJ2017A03</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人文社会与科学学院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高志宏</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hint="eastAsia"/>
                <w:sz w:val="22"/>
              </w:rPr>
            </w:pPr>
            <w:r w:rsidRPr="005F33D7">
              <w:rPr>
                <w:rFonts w:ascii="仿宋_GB2312" w:eastAsia="仿宋_GB2312" w:hint="eastAsia"/>
                <w:sz w:val="22"/>
              </w:rPr>
              <w:t>习近平法治思想研究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A.重点课题</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1</w:t>
            </w:r>
            <w:r w:rsidRPr="005F33D7">
              <w:rPr>
                <w:rFonts w:ascii="仿宋_GB2312" w:eastAsia="仿宋_GB2312" w:hint="eastAsia"/>
                <w:sz w:val="22"/>
              </w:rPr>
              <w:t>5</w:t>
            </w:r>
            <w:r w:rsidRPr="005F33D7">
              <w:rPr>
                <w:rFonts w:ascii="仿宋_GB2312" w:eastAsia="仿宋_GB2312"/>
                <w:sz w:val="22"/>
              </w:rPr>
              <w:t>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1</w:t>
            </w:r>
            <w:r w:rsidRPr="005F33D7">
              <w:rPr>
                <w:rFonts w:ascii="仿宋_GB2312" w:eastAsia="仿宋_GB2312" w:hint="eastAsia"/>
                <w:sz w:val="22"/>
              </w:rPr>
              <w:t>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DJYJ2017B01</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hint="eastAsia"/>
                <w:sz w:val="22"/>
              </w:rPr>
            </w:pPr>
            <w:r w:rsidRPr="005F33D7">
              <w:rPr>
                <w:rFonts w:ascii="仿宋_GB2312" w:eastAsia="仿宋_GB2312" w:hint="eastAsia"/>
                <w:sz w:val="22"/>
              </w:rPr>
              <w:t>自动化学院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hint="eastAsia"/>
                <w:sz w:val="22"/>
              </w:rPr>
            </w:pPr>
            <w:r w:rsidRPr="005F33D7">
              <w:rPr>
                <w:rFonts w:ascii="仿宋_GB2312" w:eastAsia="仿宋_GB2312" w:hint="eastAsia"/>
                <w:sz w:val="22"/>
              </w:rPr>
              <w:t>孔燕</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互联网+背景下碎片化时间管理在党员教育中的应用研究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w:t>
            </w:r>
            <w:r w:rsidRPr="005F33D7">
              <w:rPr>
                <w:rFonts w:ascii="仿宋_GB2312" w:eastAsia="仿宋_GB2312"/>
                <w:sz w:val="22"/>
              </w:rPr>
              <w:t>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1</w:t>
            </w:r>
            <w:r w:rsidRPr="005F33D7">
              <w:rPr>
                <w:rFonts w:ascii="仿宋_GB2312" w:eastAsia="仿宋_GB2312" w:hint="eastAsia"/>
                <w:sz w:val="22"/>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DJYJ2017B02</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机电学院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王洋</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“两学一做”常态化背景下大学生党员信仰教育的路径研究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w:t>
            </w:r>
            <w:r w:rsidRPr="005F33D7">
              <w:rPr>
                <w:rFonts w:ascii="仿宋_GB2312" w:eastAsia="仿宋_GB2312"/>
                <w:sz w:val="22"/>
              </w:rPr>
              <w:t>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1</w:t>
            </w:r>
            <w:r w:rsidRPr="005F33D7">
              <w:rPr>
                <w:rFonts w:ascii="仿宋_GB2312" w:eastAsia="仿宋_GB2312" w:hint="eastAsia"/>
                <w:sz w:val="22"/>
              </w:rPr>
              <w:t>2</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DJYJ2017B03</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民航</w:t>
            </w:r>
            <w:r w:rsidRPr="005F33D7">
              <w:rPr>
                <w:rFonts w:ascii="仿宋_GB2312" w:eastAsia="仿宋_GB2312"/>
                <w:sz w:val="22"/>
              </w:rPr>
              <w:t>/</w:t>
            </w:r>
            <w:r w:rsidRPr="005F33D7">
              <w:rPr>
                <w:rFonts w:ascii="仿宋_GB2312" w:eastAsia="仿宋_GB2312" w:hint="eastAsia"/>
                <w:sz w:val="22"/>
              </w:rPr>
              <w:t>飞行学院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李和新</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proofErr w:type="gramStart"/>
            <w:r w:rsidRPr="005F33D7">
              <w:rPr>
                <w:rFonts w:ascii="仿宋_GB2312" w:eastAsia="仿宋_GB2312" w:hint="eastAsia"/>
                <w:sz w:val="22"/>
              </w:rPr>
              <w:t>大思政格局</w:t>
            </w:r>
            <w:proofErr w:type="gramEnd"/>
            <w:r w:rsidRPr="005F33D7">
              <w:rPr>
                <w:rFonts w:ascii="仿宋_GB2312" w:eastAsia="仿宋_GB2312" w:hint="eastAsia"/>
                <w:sz w:val="22"/>
              </w:rPr>
              <w:t>下“双联体验式”民航特色人才培养体系的构建和应用研究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sz w:val="22"/>
              </w:rPr>
              <w:t>13</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DJYJ2017B04</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民航</w:t>
            </w:r>
            <w:r w:rsidRPr="005F33D7">
              <w:rPr>
                <w:rFonts w:ascii="仿宋_GB2312" w:eastAsia="仿宋_GB2312"/>
                <w:sz w:val="22"/>
              </w:rPr>
              <w:t>/</w:t>
            </w:r>
            <w:r w:rsidRPr="005F33D7">
              <w:rPr>
                <w:rFonts w:ascii="仿宋_GB2312" w:eastAsia="仿宋_GB2312" w:hint="eastAsia"/>
                <w:sz w:val="22"/>
              </w:rPr>
              <w:t>飞行学院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谢菲</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基于</w:t>
            </w:r>
            <w:proofErr w:type="gramStart"/>
            <w:r w:rsidRPr="005F33D7">
              <w:rPr>
                <w:rFonts w:ascii="仿宋_GB2312" w:eastAsia="仿宋_GB2312" w:hint="eastAsia"/>
                <w:sz w:val="22"/>
              </w:rPr>
              <w:t>思政教育</w:t>
            </w:r>
            <w:proofErr w:type="gramEnd"/>
            <w:r w:rsidRPr="005F33D7">
              <w:rPr>
                <w:rFonts w:ascii="仿宋_GB2312" w:eastAsia="仿宋_GB2312" w:hint="eastAsia"/>
                <w:sz w:val="22"/>
              </w:rPr>
              <w:t>视角的高校学生群体网络舆论引导与预警机制研究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3D73F3">
            <w:pPr>
              <w:spacing w:line="260" w:lineRule="exact"/>
              <w:jc w:val="center"/>
              <w:rPr>
                <w:rFonts w:ascii="仿宋_GB2312" w:eastAsia="仿宋_GB2312"/>
                <w:sz w:val="22"/>
              </w:rPr>
            </w:pPr>
            <w:r w:rsidRPr="005F33D7">
              <w:rPr>
                <w:rFonts w:ascii="仿宋_GB2312" w:eastAsia="仿宋_GB2312" w:hint="eastAsia"/>
                <w:sz w:val="22"/>
              </w:rPr>
              <w:t>14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DJYJ2017B05</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计算机科学与技术学院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唐志文</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“互联网+”背景下加强大学生民族精神教育研究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5F33D7">
            <w:pPr>
              <w:spacing w:line="260" w:lineRule="exact"/>
              <w:jc w:val="center"/>
              <w:rPr>
                <w:rFonts w:ascii="仿宋_GB2312" w:eastAsia="仿宋_GB2312"/>
                <w:sz w:val="22"/>
              </w:rPr>
            </w:pPr>
            <w:r>
              <w:rPr>
                <w:rFonts w:ascii="仿宋_GB2312" w:eastAsia="仿宋_GB2312" w:hint="eastAsia"/>
                <w:sz w:val="22"/>
              </w:rPr>
              <w:t>15</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DJYJ2017B06</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发展联络部</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 xml:space="preserve"> 徐永利</w:t>
            </w:r>
            <w:r w:rsidRPr="005F33D7">
              <w:rPr>
                <w:rFonts w:ascii="仿宋_GB2312" w:eastAsia="仿宋_GB2312"/>
                <w:sz w:val="22"/>
              </w:rPr>
              <w:t xml:space="preserve"> </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论高校捐赠文化建设中的价值认同</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5F33D7">
            <w:pPr>
              <w:spacing w:line="260" w:lineRule="exact"/>
              <w:jc w:val="center"/>
              <w:rPr>
                <w:rFonts w:ascii="仿宋_GB2312" w:eastAsia="仿宋_GB2312"/>
                <w:sz w:val="22"/>
              </w:rPr>
            </w:pPr>
            <w:r>
              <w:rPr>
                <w:rFonts w:ascii="仿宋_GB2312" w:eastAsia="仿宋_GB2312" w:hint="eastAsia"/>
                <w:sz w:val="22"/>
              </w:rPr>
              <w:t>16</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DJYJ2017B07</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人文社会与科学学院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卢一亭</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人文社科背景下以中华优秀文化构建素质教育路径探析</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5F33D7">
            <w:pPr>
              <w:spacing w:line="260" w:lineRule="exact"/>
              <w:jc w:val="center"/>
              <w:rPr>
                <w:rFonts w:ascii="仿宋_GB2312" w:eastAsia="仿宋_GB2312"/>
                <w:sz w:val="22"/>
              </w:rPr>
            </w:pPr>
            <w:r>
              <w:rPr>
                <w:rFonts w:ascii="仿宋_GB2312" w:eastAsia="仿宋_GB2312" w:hint="eastAsia"/>
                <w:sz w:val="22"/>
              </w:rPr>
              <w:t>17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DJYJ2017B08</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外国语学院</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施璐</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PDCA循环模式视阙下的高校教工党支部“两学一做”常态化制度化工作探析</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5F33D7">
            <w:pPr>
              <w:spacing w:line="260" w:lineRule="exact"/>
              <w:jc w:val="center"/>
              <w:rPr>
                <w:rFonts w:ascii="仿宋_GB2312" w:eastAsia="仿宋_GB2312"/>
                <w:sz w:val="22"/>
              </w:rPr>
            </w:pPr>
            <w:r>
              <w:rPr>
                <w:rFonts w:ascii="仿宋_GB2312" w:eastAsia="仿宋_GB2312" w:hint="eastAsia"/>
                <w:sz w:val="22"/>
              </w:rPr>
              <w:lastRenderedPageBreak/>
              <w:t>18</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DJYJ2017B09</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图书馆</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鲁克成</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中华优秀传统文化在高校中的传承与推广研究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5F33D7">
            <w:pPr>
              <w:spacing w:line="260" w:lineRule="exact"/>
              <w:jc w:val="center"/>
              <w:rPr>
                <w:rFonts w:ascii="仿宋_GB2312" w:eastAsia="仿宋_GB2312"/>
                <w:sz w:val="22"/>
              </w:rPr>
            </w:pPr>
            <w:r>
              <w:rPr>
                <w:rFonts w:ascii="仿宋_GB2312" w:eastAsia="仿宋_GB2312" w:hint="eastAsia"/>
                <w:sz w:val="22"/>
              </w:rPr>
              <w:t>19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DJYJ2017B10</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校团委</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钟伟</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习近</w:t>
            </w:r>
            <w:proofErr w:type="gramStart"/>
            <w:r w:rsidRPr="005F33D7">
              <w:rPr>
                <w:rFonts w:ascii="仿宋_GB2312" w:eastAsia="仿宋_GB2312" w:hint="eastAsia"/>
                <w:sz w:val="22"/>
              </w:rPr>
              <w:t>平青年观</w:t>
            </w:r>
            <w:proofErr w:type="gramEnd"/>
            <w:r w:rsidRPr="005F33D7">
              <w:rPr>
                <w:rFonts w:ascii="仿宋_GB2312" w:eastAsia="仿宋_GB2312" w:hint="eastAsia"/>
                <w:sz w:val="22"/>
              </w:rPr>
              <w:t>指导下高校共青团思想引领工作研究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8000元</w:t>
            </w:r>
          </w:p>
        </w:tc>
      </w:tr>
      <w:tr w:rsidR="005F33D7" w:rsidTr="005F33D7">
        <w:trPr>
          <w:trHeight w:val="555"/>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5F33D7" w:rsidRPr="005F33D7" w:rsidRDefault="005F33D7" w:rsidP="005F33D7">
            <w:pPr>
              <w:spacing w:line="260" w:lineRule="exact"/>
              <w:jc w:val="center"/>
              <w:rPr>
                <w:rFonts w:ascii="仿宋_GB2312" w:eastAsia="仿宋_GB2312"/>
                <w:sz w:val="22"/>
              </w:rPr>
            </w:pPr>
            <w:r>
              <w:rPr>
                <w:rFonts w:ascii="仿宋_GB2312" w:eastAsia="仿宋_GB2312" w:hint="eastAsia"/>
                <w:sz w:val="22"/>
              </w:rPr>
              <w:t>20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DJYJ2017B11</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将军路校区</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夏冰</w:t>
            </w:r>
          </w:p>
        </w:tc>
        <w:tc>
          <w:tcPr>
            <w:tcW w:w="2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网络化背景下高校意识形态话语模式构建研究</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sz w:val="22"/>
              </w:rPr>
              <w:t>B</w:t>
            </w:r>
            <w:proofErr w:type="gramStart"/>
            <w:r w:rsidRPr="005F33D7">
              <w:rPr>
                <w:rFonts w:ascii="仿宋_GB2312" w:eastAsia="仿宋_GB2312"/>
                <w:sz w:val="22"/>
              </w:rPr>
              <w:t>一般课题</w:t>
            </w:r>
            <w:proofErr w:type="gramEnd"/>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3D7" w:rsidRPr="005F33D7" w:rsidRDefault="005F33D7" w:rsidP="005F33D7">
            <w:pPr>
              <w:spacing w:line="260" w:lineRule="exact"/>
              <w:jc w:val="center"/>
              <w:rPr>
                <w:rFonts w:ascii="仿宋_GB2312" w:eastAsia="仿宋_GB2312"/>
                <w:sz w:val="22"/>
              </w:rPr>
            </w:pPr>
            <w:r w:rsidRPr="005F33D7">
              <w:rPr>
                <w:rFonts w:ascii="仿宋_GB2312" w:eastAsia="仿宋_GB2312" w:hint="eastAsia"/>
                <w:sz w:val="22"/>
              </w:rPr>
              <w:t>8000元</w:t>
            </w:r>
          </w:p>
        </w:tc>
      </w:tr>
    </w:tbl>
    <w:p w:rsidR="00B9363D" w:rsidRDefault="00B9363D"/>
    <w:p w:rsidR="00FE4893" w:rsidRDefault="00FE4893" w:rsidP="009A135F">
      <w:pPr>
        <w:jc w:val="center"/>
        <w:rPr>
          <w:rFonts w:asciiTheme="majorEastAsia" w:eastAsiaTheme="majorEastAsia" w:hAnsiTheme="majorEastAsia"/>
          <w:sz w:val="36"/>
        </w:rPr>
      </w:pPr>
    </w:p>
    <w:p w:rsidR="00FE4893" w:rsidRDefault="00FE4893" w:rsidP="009A135F">
      <w:pPr>
        <w:jc w:val="center"/>
        <w:rPr>
          <w:rFonts w:asciiTheme="majorEastAsia" w:eastAsiaTheme="majorEastAsia" w:hAnsiTheme="majorEastAsia"/>
          <w:sz w:val="36"/>
        </w:rPr>
      </w:pPr>
    </w:p>
    <w:p w:rsidR="00B9363D" w:rsidRPr="009A135F" w:rsidRDefault="00574DF0" w:rsidP="009A135F">
      <w:pPr>
        <w:jc w:val="center"/>
        <w:rPr>
          <w:rFonts w:asciiTheme="majorEastAsia" w:eastAsiaTheme="majorEastAsia" w:hAnsiTheme="majorEastAsia"/>
          <w:sz w:val="36"/>
        </w:rPr>
      </w:pPr>
      <w:r>
        <w:rPr>
          <w:rFonts w:asciiTheme="majorEastAsia" w:eastAsiaTheme="majorEastAsia" w:hAnsiTheme="majorEastAsia" w:hint="eastAsia"/>
          <w:sz w:val="36"/>
        </w:rPr>
        <w:t>本</w:t>
      </w:r>
      <w:r w:rsidR="00B9363D" w:rsidRPr="009A135F">
        <w:rPr>
          <w:rFonts w:asciiTheme="majorEastAsia" w:eastAsiaTheme="majorEastAsia" w:hAnsiTheme="majorEastAsia" w:hint="eastAsia"/>
          <w:sz w:val="36"/>
        </w:rPr>
        <w:t>年度</w:t>
      </w:r>
      <w:r>
        <w:rPr>
          <w:rFonts w:asciiTheme="majorEastAsia" w:eastAsiaTheme="majorEastAsia" w:hAnsiTheme="majorEastAsia" w:hint="eastAsia"/>
          <w:sz w:val="36"/>
        </w:rPr>
        <w:t>应结题</w:t>
      </w:r>
      <w:r w:rsidR="00B9363D" w:rsidRPr="009A135F">
        <w:rPr>
          <w:rFonts w:asciiTheme="majorEastAsia" w:eastAsiaTheme="majorEastAsia" w:hAnsiTheme="majorEastAsia" w:hint="eastAsia"/>
          <w:sz w:val="36"/>
        </w:rPr>
        <w:t>基层党建实践创新项目清单</w:t>
      </w:r>
    </w:p>
    <w:tbl>
      <w:tblPr>
        <w:tblW w:w="9238" w:type="dxa"/>
        <w:jc w:val="center"/>
        <w:tblLayout w:type="fixed"/>
        <w:tblLook w:val="0000" w:firstRow="0" w:lastRow="0" w:firstColumn="0" w:lastColumn="0" w:noHBand="0" w:noVBand="0"/>
      </w:tblPr>
      <w:tblGrid>
        <w:gridCol w:w="868"/>
        <w:gridCol w:w="1583"/>
        <w:gridCol w:w="1843"/>
        <w:gridCol w:w="1259"/>
        <w:gridCol w:w="2410"/>
        <w:gridCol w:w="1275"/>
      </w:tblGrid>
      <w:tr w:rsidR="00B9363D" w:rsidRPr="009A135F" w:rsidTr="00F74B4F">
        <w:trPr>
          <w:trHeight w:val="693"/>
          <w:tblHeader/>
          <w:jc w:val="center"/>
        </w:trPr>
        <w:tc>
          <w:tcPr>
            <w:tcW w:w="868" w:type="dxa"/>
            <w:tcBorders>
              <w:top w:val="single" w:sz="4" w:space="0" w:color="auto"/>
              <w:left w:val="single" w:sz="4" w:space="0" w:color="auto"/>
              <w:bottom w:val="single" w:sz="4" w:space="0" w:color="auto"/>
              <w:right w:val="single" w:sz="4" w:space="0" w:color="auto"/>
            </w:tcBorders>
            <w:shd w:val="clear" w:color="000000" w:fill="FFFFFF"/>
            <w:vAlign w:val="center"/>
          </w:tcPr>
          <w:p w:rsidR="00B9363D" w:rsidRPr="009A135F" w:rsidRDefault="00B9363D" w:rsidP="00B42E5E">
            <w:pPr>
              <w:jc w:val="center"/>
              <w:rPr>
                <w:rFonts w:ascii="仿宋_GB2312" w:eastAsia="仿宋_GB2312"/>
                <w:b/>
                <w:bCs/>
                <w:sz w:val="22"/>
                <w:szCs w:val="24"/>
              </w:rPr>
            </w:pPr>
            <w:r w:rsidRPr="009A135F">
              <w:rPr>
                <w:rFonts w:ascii="仿宋_GB2312" w:eastAsia="仿宋_GB2312" w:hint="eastAsia"/>
                <w:b/>
                <w:bCs/>
                <w:sz w:val="22"/>
                <w:szCs w:val="24"/>
              </w:rPr>
              <w:t>序号</w:t>
            </w:r>
          </w:p>
        </w:tc>
        <w:tc>
          <w:tcPr>
            <w:tcW w:w="1583" w:type="dxa"/>
            <w:tcBorders>
              <w:top w:val="single" w:sz="4" w:space="0" w:color="auto"/>
              <w:left w:val="nil"/>
              <w:bottom w:val="single" w:sz="4" w:space="0" w:color="auto"/>
              <w:right w:val="single" w:sz="4" w:space="0" w:color="auto"/>
            </w:tcBorders>
            <w:shd w:val="clear" w:color="000000" w:fill="FFFFFF"/>
            <w:vAlign w:val="center"/>
          </w:tcPr>
          <w:p w:rsidR="00B9363D" w:rsidRPr="009A135F" w:rsidRDefault="00B9363D" w:rsidP="00B42E5E">
            <w:pPr>
              <w:jc w:val="center"/>
              <w:rPr>
                <w:rFonts w:ascii="仿宋_GB2312" w:eastAsia="仿宋_GB2312"/>
                <w:b/>
                <w:bCs/>
                <w:sz w:val="22"/>
                <w:szCs w:val="24"/>
              </w:rPr>
            </w:pPr>
            <w:r w:rsidRPr="009A135F">
              <w:rPr>
                <w:rFonts w:ascii="仿宋_GB2312" w:eastAsia="仿宋_GB2312" w:hint="eastAsia"/>
                <w:b/>
                <w:bCs/>
                <w:sz w:val="22"/>
                <w:szCs w:val="24"/>
              </w:rPr>
              <w:t>项目编号</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9363D" w:rsidRPr="009A135F" w:rsidRDefault="00B9363D" w:rsidP="00B42E5E">
            <w:pPr>
              <w:jc w:val="center"/>
              <w:rPr>
                <w:rFonts w:ascii="仿宋_GB2312" w:eastAsia="仿宋_GB2312"/>
                <w:b/>
                <w:bCs/>
                <w:sz w:val="22"/>
                <w:szCs w:val="24"/>
              </w:rPr>
            </w:pPr>
            <w:r w:rsidRPr="009A135F">
              <w:rPr>
                <w:rFonts w:ascii="仿宋_GB2312" w:eastAsia="仿宋_GB2312" w:hint="eastAsia"/>
                <w:b/>
                <w:bCs/>
                <w:sz w:val="22"/>
                <w:szCs w:val="24"/>
              </w:rPr>
              <w:t>主报单位</w:t>
            </w:r>
          </w:p>
        </w:tc>
        <w:tc>
          <w:tcPr>
            <w:tcW w:w="1259" w:type="dxa"/>
            <w:tcBorders>
              <w:top w:val="single" w:sz="4" w:space="0" w:color="auto"/>
              <w:left w:val="nil"/>
              <w:bottom w:val="single" w:sz="4" w:space="0" w:color="auto"/>
              <w:right w:val="single" w:sz="4" w:space="0" w:color="auto"/>
            </w:tcBorders>
            <w:shd w:val="clear" w:color="000000" w:fill="FFFFFF"/>
            <w:vAlign w:val="center"/>
          </w:tcPr>
          <w:p w:rsidR="00B9363D" w:rsidRPr="009A135F" w:rsidRDefault="00B9363D" w:rsidP="00B42E5E">
            <w:pPr>
              <w:jc w:val="center"/>
              <w:rPr>
                <w:rFonts w:ascii="仿宋_GB2312" w:eastAsia="仿宋_GB2312"/>
                <w:b/>
                <w:bCs/>
                <w:sz w:val="22"/>
                <w:szCs w:val="24"/>
              </w:rPr>
            </w:pPr>
            <w:r w:rsidRPr="009A135F">
              <w:rPr>
                <w:rFonts w:ascii="仿宋_GB2312" w:eastAsia="仿宋_GB2312" w:hint="eastAsia"/>
                <w:b/>
                <w:bCs/>
                <w:sz w:val="22"/>
                <w:szCs w:val="24"/>
              </w:rPr>
              <w:t>项目负责人</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B9363D" w:rsidRPr="009A135F" w:rsidRDefault="00B9363D" w:rsidP="00B42E5E">
            <w:pPr>
              <w:jc w:val="center"/>
              <w:rPr>
                <w:rFonts w:ascii="仿宋_GB2312" w:eastAsia="仿宋_GB2312"/>
                <w:b/>
                <w:bCs/>
                <w:sz w:val="22"/>
                <w:szCs w:val="24"/>
              </w:rPr>
            </w:pPr>
            <w:r w:rsidRPr="009A135F">
              <w:rPr>
                <w:rFonts w:ascii="仿宋_GB2312" w:eastAsia="仿宋_GB2312" w:hint="eastAsia"/>
                <w:b/>
                <w:bCs/>
                <w:sz w:val="22"/>
                <w:szCs w:val="24"/>
              </w:rPr>
              <w:t>研究项目名称（主题）</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B9363D" w:rsidRPr="009A135F" w:rsidRDefault="00B9363D" w:rsidP="00B42E5E">
            <w:pPr>
              <w:jc w:val="center"/>
              <w:rPr>
                <w:rFonts w:ascii="仿宋_GB2312" w:eastAsia="仿宋_GB2312"/>
                <w:b/>
                <w:bCs/>
                <w:sz w:val="22"/>
                <w:szCs w:val="24"/>
              </w:rPr>
            </w:pPr>
            <w:r w:rsidRPr="009A135F">
              <w:rPr>
                <w:rFonts w:ascii="仿宋_GB2312" w:eastAsia="仿宋_GB2312" w:hint="eastAsia"/>
                <w:b/>
                <w:bCs/>
                <w:sz w:val="22"/>
                <w:szCs w:val="24"/>
              </w:rPr>
              <w:t>资助经费</w:t>
            </w:r>
          </w:p>
        </w:tc>
      </w:tr>
      <w:tr w:rsidR="00574DF0" w:rsidRPr="009A135F" w:rsidTr="00F74B4F">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1</w:t>
            </w:r>
          </w:p>
        </w:tc>
        <w:tc>
          <w:tcPr>
            <w:tcW w:w="1583" w:type="dxa"/>
            <w:tcBorders>
              <w:top w:val="nil"/>
              <w:left w:val="nil"/>
              <w:bottom w:val="single" w:sz="4" w:space="0" w:color="auto"/>
              <w:right w:val="single" w:sz="4" w:space="0" w:color="auto"/>
            </w:tcBorders>
            <w:vAlign w:val="center"/>
          </w:tcPr>
          <w:p w:rsidR="00574DF0" w:rsidRPr="009A135F" w:rsidRDefault="00574DF0" w:rsidP="00B42E5E">
            <w:pPr>
              <w:adjustRightInd w:val="0"/>
              <w:snapToGrid w:val="0"/>
              <w:jc w:val="center"/>
              <w:rPr>
                <w:rFonts w:ascii="仿宋_GB2312" w:eastAsia="仿宋_GB2312"/>
                <w:sz w:val="22"/>
              </w:rPr>
            </w:pPr>
            <w:r w:rsidRPr="009A135F">
              <w:rPr>
                <w:rFonts w:ascii="仿宋_GB2312" w:eastAsia="仿宋_GB2312" w:hint="eastAsia"/>
                <w:sz w:val="22"/>
              </w:rPr>
              <w:t>DJSJ2016B03</w:t>
            </w:r>
          </w:p>
        </w:tc>
        <w:tc>
          <w:tcPr>
            <w:tcW w:w="1843" w:type="dxa"/>
            <w:tcBorders>
              <w:top w:val="nil"/>
              <w:left w:val="nil"/>
              <w:bottom w:val="single" w:sz="4" w:space="0" w:color="auto"/>
              <w:right w:val="single" w:sz="4" w:space="0" w:color="auto"/>
            </w:tcBorders>
            <w:vAlign w:val="center"/>
          </w:tcPr>
          <w:p w:rsidR="00574DF0" w:rsidRPr="009A135F" w:rsidRDefault="00574DF0" w:rsidP="00B42E5E">
            <w:pPr>
              <w:spacing w:line="260" w:lineRule="exact"/>
              <w:jc w:val="center"/>
              <w:rPr>
                <w:rFonts w:ascii="仿宋_GB2312" w:eastAsia="仿宋_GB2312"/>
                <w:sz w:val="22"/>
              </w:rPr>
            </w:pPr>
            <w:r w:rsidRPr="009A135F">
              <w:rPr>
                <w:rFonts w:ascii="仿宋_GB2312" w:eastAsia="仿宋_GB2312" w:hint="eastAsia"/>
                <w:sz w:val="22"/>
              </w:rPr>
              <w:t>经济与管理学院工商管理系</w:t>
            </w:r>
          </w:p>
          <w:p w:rsidR="00574DF0" w:rsidRPr="009A135F" w:rsidRDefault="00574DF0" w:rsidP="00B42E5E">
            <w:pPr>
              <w:spacing w:line="260" w:lineRule="exact"/>
              <w:jc w:val="center"/>
              <w:rPr>
                <w:rFonts w:ascii="仿宋_GB2312" w:eastAsia="仿宋_GB2312"/>
                <w:sz w:val="22"/>
              </w:rPr>
            </w:pPr>
            <w:r w:rsidRPr="009A135F">
              <w:rPr>
                <w:rFonts w:ascii="仿宋_GB2312" w:eastAsia="仿宋_GB2312" w:hint="eastAsia"/>
                <w:sz w:val="22"/>
              </w:rPr>
              <w:t>党支部</w:t>
            </w:r>
          </w:p>
        </w:tc>
        <w:tc>
          <w:tcPr>
            <w:tcW w:w="1259" w:type="dxa"/>
            <w:tcBorders>
              <w:top w:val="nil"/>
              <w:left w:val="nil"/>
              <w:bottom w:val="single" w:sz="4" w:space="0" w:color="auto"/>
              <w:right w:val="single" w:sz="4" w:space="0" w:color="auto"/>
            </w:tcBorders>
            <w:vAlign w:val="center"/>
          </w:tcPr>
          <w:p w:rsidR="00574DF0" w:rsidRPr="009A135F" w:rsidRDefault="00574DF0" w:rsidP="00B42E5E">
            <w:pPr>
              <w:spacing w:line="260" w:lineRule="exact"/>
              <w:jc w:val="center"/>
              <w:rPr>
                <w:rFonts w:ascii="仿宋_GB2312" w:eastAsia="仿宋_GB2312"/>
                <w:sz w:val="22"/>
              </w:rPr>
            </w:pPr>
            <w:r w:rsidRPr="009A135F">
              <w:rPr>
                <w:rFonts w:ascii="仿宋_GB2312" w:eastAsia="仿宋_GB2312" w:hint="eastAsia"/>
                <w:sz w:val="22"/>
              </w:rPr>
              <w:t>张</w:t>
            </w:r>
            <w:proofErr w:type="gramStart"/>
            <w:r w:rsidRPr="009A135F">
              <w:rPr>
                <w:rFonts w:ascii="仿宋_GB2312" w:eastAsia="仿宋_GB2312" w:hint="eastAsia"/>
                <w:sz w:val="22"/>
              </w:rPr>
              <w:t>浩</w:t>
            </w:r>
            <w:proofErr w:type="gramEnd"/>
          </w:p>
        </w:tc>
        <w:tc>
          <w:tcPr>
            <w:tcW w:w="2410" w:type="dxa"/>
            <w:tcBorders>
              <w:top w:val="nil"/>
              <w:left w:val="nil"/>
              <w:bottom w:val="single" w:sz="4" w:space="0" w:color="auto"/>
              <w:right w:val="single" w:sz="4" w:space="0" w:color="auto"/>
            </w:tcBorders>
            <w:vAlign w:val="center"/>
          </w:tcPr>
          <w:p w:rsidR="00574DF0" w:rsidRPr="009A135F" w:rsidRDefault="00574DF0" w:rsidP="00B42E5E">
            <w:pPr>
              <w:spacing w:line="260" w:lineRule="exact"/>
              <w:jc w:val="center"/>
              <w:rPr>
                <w:rFonts w:ascii="仿宋_GB2312" w:eastAsia="仿宋_GB2312"/>
                <w:sz w:val="22"/>
              </w:rPr>
            </w:pPr>
            <w:r w:rsidRPr="009A135F">
              <w:rPr>
                <w:rFonts w:ascii="仿宋_GB2312" w:eastAsia="仿宋_GB2312" w:hint="eastAsia"/>
                <w:sz w:val="22"/>
              </w:rPr>
              <w:t>教学科研一线发挥党员先进模范作用的实践探索研究</w:t>
            </w:r>
          </w:p>
        </w:tc>
        <w:tc>
          <w:tcPr>
            <w:tcW w:w="1275" w:type="dxa"/>
            <w:tcBorders>
              <w:top w:val="nil"/>
              <w:left w:val="nil"/>
              <w:bottom w:val="single" w:sz="4" w:space="0" w:color="auto"/>
              <w:right w:val="single" w:sz="4" w:space="0" w:color="auto"/>
            </w:tcBorders>
            <w:vAlign w:val="center"/>
          </w:tcPr>
          <w:p w:rsidR="00574DF0" w:rsidRPr="009A135F" w:rsidRDefault="00574DF0" w:rsidP="00B42E5E">
            <w:pPr>
              <w:adjustRightInd w:val="0"/>
              <w:snapToGrid w:val="0"/>
              <w:jc w:val="center"/>
              <w:rPr>
                <w:rFonts w:ascii="仿宋_GB2312" w:eastAsia="仿宋_GB2312"/>
                <w:sz w:val="22"/>
              </w:rPr>
            </w:pPr>
            <w:r w:rsidRPr="009A135F">
              <w:rPr>
                <w:rFonts w:ascii="仿宋_GB2312" w:eastAsia="仿宋_GB2312" w:hint="eastAsia"/>
                <w:sz w:val="22"/>
              </w:rPr>
              <w:t>5000元</w:t>
            </w:r>
          </w:p>
        </w:tc>
      </w:tr>
      <w:tr w:rsidR="00574DF0" w:rsidTr="00574DF0">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2</w:t>
            </w:r>
          </w:p>
        </w:tc>
        <w:tc>
          <w:tcPr>
            <w:tcW w:w="1583"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DJSJ201</w:t>
            </w:r>
            <w:r w:rsidRPr="00574DF0">
              <w:rPr>
                <w:rFonts w:ascii="仿宋_GB2312" w:eastAsia="仿宋_GB2312" w:hint="eastAsia"/>
                <w:sz w:val="22"/>
              </w:rPr>
              <w:t>7</w:t>
            </w:r>
            <w:r w:rsidRPr="00574DF0">
              <w:rPr>
                <w:rFonts w:ascii="仿宋_GB2312" w:eastAsia="仿宋_GB2312"/>
                <w:sz w:val="22"/>
              </w:rPr>
              <w:t>A01</w:t>
            </w:r>
          </w:p>
        </w:tc>
        <w:tc>
          <w:tcPr>
            <w:tcW w:w="1843"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理学院</w:t>
            </w:r>
          </w:p>
        </w:tc>
        <w:tc>
          <w:tcPr>
            <w:tcW w:w="1259"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proofErr w:type="gramStart"/>
            <w:r w:rsidRPr="00574DF0">
              <w:rPr>
                <w:rFonts w:ascii="仿宋_GB2312" w:eastAsia="仿宋_GB2312" w:hint="eastAsia"/>
                <w:sz w:val="22"/>
              </w:rPr>
              <w:t>余春玲</w:t>
            </w:r>
            <w:proofErr w:type="gramEnd"/>
          </w:p>
        </w:tc>
        <w:tc>
          <w:tcPr>
            <w:tcW w:w="2410"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以基层党建引领学风建设的研究与实践——基于理学院“学习支持辅导中心”建设的视阈</w:t>
            </w:r>
          </w:p>
        </w:tc>
        <w:tc>
          <w:tcPr>
            <w:tcW w:w="1275"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10000元</w:t>
            </w:r>
          </w:p>
        </w:tc>
      </w:tr>
      <w:tr w:rsidR="00574DF0" w:rsidTr="00574DF0">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3</w:t>
            </w:r>
          </w:p>
        </w:tc>
        <w:tc>
          <w:tcPr>
            <w:tcW w:w="1583"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DJSJ201</w:t>
            </w:r>
            <w:r w:rsidRPr="00574DF0">
              <w:rPr>
                <w:rFonts w:ascii="仿宋_GB2312" w:eastAsia="仿宋_GB2312" w:hint="eastAsia"/>
                <w:sz w:val="22"/>
              </w:rPr>
              <w:t>7</w:t>
            </w:r>
            <w:r w:rsidRPr="00574DF0">
              <w:rPr>
                <w:rFonts w:ascii="仿宋_GB2312" w:eastAsia="仿宋_GB2312"/>
                <w:sz w:val="22"/>
              </w:rPr>
              <w:t>A02</w:t>
            </w:r>
          </w:p>
        </w:tc>
        <w:tc>
          <w:tcPr>
            <w:tcW w:w="1843"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团委</w:t>
            </w:r>
            <w:r w:rsidRPr="00574DF0">
              <w:rPr>
                <w:rFonts w:ascii="仿宋_GB2312" w:eastAsia="仿宋_GB2312" w:hint="eastAsia"/>
                <w:sz w:val="22"/>
              </w:rPr>
              <w:br/>
              <w:t>人文社会与科学学院</w:t>
            </w:r>
          </w:p>
        </w:tc>
        <w:tc>
          <w:tcPr>
            <w:tcW w:w="1259"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李君</w:t>
            </w:r>
          </w:p>
        </w:tc>
        <w:tc>
          <w:tcPr>
            <w:tcW w:w="2410"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依托行业红色资源优势，滋养学校特色</w:t>
            </w:r>
            <w:proofErr w:type="gramStart"/>
            <w:r w:rsidRPr="00574DF0">
              <w:rPr>
                <w:rFonts w:ascii="仿宋_GB2312" w:eastAsia="仿宋_GB2312" w:hint="eastAsia"/>
                <w:sz w:val="22"/>
              </w:rPr>
              <w:t>思政教育</w:t>
            </w:r>
            <w:proofErr w:type="gramEnd"/>
            <w:r w:rsidRPr="00574DF0">
              <w:rPr>
                <w:rFonts w:ascii="仿宋_GB2312" w:eastAsia="仿宋_GB2312" w:hint="eastAsia"/>
                <w:sz w:val="22"/>
              </w:rPr>
              <w:t>的实践探索</w:t>
            </w:r>
          </w:p>
        </w:tc>
        <w:tc>
          <w:tcPr>
            <w:tcW w:w="1275"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10000元</w:t>
            </w:r>
          </w:p>
        </w:tc>
      </w:tr>
      <w:tr w:rsidR="00574DF0" w:rsidTr="00574DF0">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4</w:t>
            </w:r>
          </w:p>
        </w:tc>
        <w:tc>
          <w:tcPr>
            <w:tcW w:w="1583"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t>DJSJ2017B01</w:t>
            </w:r>
          </w:p>
        </w:tc>
        <w:tc>
          <w:tcPr>
            <w:tcW w:w="1843"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航空宇航学院</w:t>
            </w:r>
          </w:p>
        </w:tc>
        <w:tc>
          <w:tcPr>
            <w:tcW w:w="1259"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proofErr w:type="gramStart"/>
            <w:r w:rsidRPr="00574DF0">
              <w:rPr>
                <w:rFonts w:ascii="仿宋_GB2312" w:eastAsia="仿宋_GB2312" w:hint="eastAsia"/>
                <w:sz w:val="22"/>
              </w:rPr>
              <w:t>陆洋</w:t>
            </w:r>
            <w:proofErr w:type="gramEnd"/>
          </w:p>
        </w:tc>
        <w:tc>
          <w:tcPr>
            <w:tcW w:w="2410"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加强直升机专业师德师风建设的实践探索</w:t>
            </w:r>
          </w:p>
        </w:tc>
        <w:tc>
          <w:tcPr>
            <w:tcW w:w="1275"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5000元</w:t>
            </w:r>
          </w:p>
        </w:tc>
      </w:tr>
      <w:tr w:rsidR="00574DF0" w:rsidTr="00574DF0">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5</w:t>
            </w:r>
          </w:p>
        </w:tc>
        <w:tc>
          <w:tcPr>
            <w:tcW w:w="1583"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t>DJSJ2017B02</w:t>
            </w:r>
          </w:p>
        </w:tc>
        <w:tc>
          <w:tcPr>
            <w:tcW w:w="1843"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航空宇航学院</w:t>
            </w:r>
          </w:p>
        </w:tc>
        <w:tc>
          <w:tcPr>
            <w:tcW w:w="1259"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解建光</w:t>
            </w:r>
            <w:r w:rsidRPr="00574DF0">
              <w:rPr>
                <w:rFonts w:ascii="仿宋_GB2312" w:eastAsia="仿宋_GB2312" w:hint="eastAsia"/>
                <w:sz w:val="22"/>
              </w:rPr>
              <w:br/>
            </w:r>
            <w:proofErr w:type="gramStart"/>
            <w:r w:rsidRPr="00574DF0">
              <w:rPr>
                <w:rFonts w:ascii="仿宋_GB2312" w:eastAsia="仿宋_GB2312" w:hint="eastAsia"/>
                <w:sz w:val="22"/>
              </w:rPr>
              <w:t>耿飞</w:t>
            </w:r>
            <w:proofErr w:type="gramEnd"/>
          </w:p>
        </w:tc>
        <w:tc>
          <w:tcPr>
            <w:tcW w:w="2410"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 xml:space="preserve">面向学生专业素质提升的党团支部联动建设模式及实践探索      </w:t>
            </w:r>
          </w:p>
        </w:tc>
        <w:tc>
          <w:tcPr>
            <w:tcW w:w="1275"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5000元</w:t>
            </w:r>
          </w:p>
        </w:tc>
      </w:tr>
      <w:tr w:rsidR="00574DF0" w:rsidTr="00574DF0">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t>6</w:t>
            </w:r>
          </w:p>
        </w:tc>
        <w:tc>
          <w:tcPr>
            <w:tcW w:w="1583"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t>DJSJ2017B03</w:t>
            </w:r>
          </w:p>
        </w:tc>
        <w:tc>
          <w:tcPr>
            <w:tcW w:w="1843"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航空宇航学院</w:t>
            </w:r>
          </w:p>
        </w:tc>
        <w:tc>
          <w:tcPr>
            <w:tcW w:w="1259"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proofErr w:type="gramStart"/>
            <w:r w:rsidRPr="00574DF0">
              <w:rPr>
                <w:rFonts w:ascii="仿宋_GB2312" w:eastAsia="仿宋_GB2312" w:hint="eastAsia"/>
                <w:sz w:val="22"/>
              </w:rPr>
              <w:t>孙志峻</w:t>
            </w:r>
            <w:proofErr w:type="gramEnd"/>
          </w:p>
        </w:tc>
        <w:tc>
          <w:tcPr>
            <w:tcW w:w="2410"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新媒体视角下创新高校基层党支部建设的实践探索</w:t>
            </w:r>
          </w:p>
        </w:tc>
        <w:tc>
          <w:tcPr>
            <w:tcW w:w="1275"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5000元</w:t>
            </w:r>
          </w:p>
        </w:tc>
      </w:tr>
      <w:tr w:rsidR="00574DF0" w:rsidTr="00574DF0">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t>7</w:t>
            </w:r>
          </w:p>
        </w:tc>
        <w:tc>
          <w:tcPr>
            <w:tcW w:w="1583"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t>DJSJ2017B04</w:t>
            </w:r>
          </w:p>
        </w:tc>
        <w:tc>
          <w:tcPr>
            <w:tcW w:w="1843"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民航</w:t>
            </w:r>
            <w:r w:rsidRPr="00574DF0">
              <w:rPr>
                <w:rFonts w:ascii="仿宋_GB2312" w:eastAsia="仿宋_GB2312"/>
                <w:sz w:val="22"/>
              </w:rPr>
              <w:t>/</w:t>
            </w:r>
            <w:r w:rsidRPr="00574DF0">
              <w:rPr>
                <w:rFonts w:ascii="仿宋_GB2312" w:eastAsia="仿宋_GB2312" w:hint="eastAsia"/>
                <w:sz w:val="22"/>
              </w:rPr>
              <w:t>飞行学院</w:t>
            </w:r>
          </w:p>
        </w:tc>
        <w:tc>
          <w:tcPr>
            <w:tcW w:w="1259"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刘思辰</w:t>
            </w:r>
          </w:p>
        </w:tc>
        <w:tc>
          <w:tcPr>
            <w:tcW w:w="2410"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以民航文化为牵引构建特色基层党建文化</w:t>
            </w:r>
          </w:p>
        </w:tc>
        <w:tc>
          <w:tcPr>
            <w:tcW w:w="1275"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5000元</w:t>
            </w:r>
          </w:p>
        </w:tc>
      </w:tr>
      <w:tr w:rsidR="00574DF0" w:rsidTr="00574DF0">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t>8</w:t>
            </w:r>
          </w:p>
        </w:tc>
        <w:tc>
          <w:tcPr>
            <w:tcW w:w="1583"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t>DJSJ2017B05</w:t>
            </w:r>
          </w:p>
        </w:tc>
        <w:tc>
          <w:tcPr>
            <w:tcW w:w="1843"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hint="eastAsia"/>
                <w:sz w:val="22"/>
              </w:rPr>
            </w:pPr>
            <w:r w:rsidRPr="00574DF0">
              <w:rPr>
                <w:rFonts w:ascii="仿宋_GB2312" w:eastAsia="仿宋_GB2312" w:hint="eastAsia"/>
                <w:sz w:val="22"/>
              </w:rPr>
              <w:t>人文社会与科学学院</w:t>
            </w:r>
          </w:p>
        </w:tc>
        <w:tc>
          <w:tcPr>
            <w:tcW w:w="1259"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hint="eastAsia"/>
                <w:sz w:val="22"/>
              </w:rPr>
            </w:pPr>
            <w:proofErr w:type="gramStart"/>
            <w:r w:rsidRPr="00574DF0">
              <w:rPr>
                <w:rFonts w:ascii="仿宋_GB2312" w:eastAsia="仿宋_GB2312" w:hint="eastAsia"/>
                <w:sz w:val="22"/>
              </w:rPr>
              <w:t>张启钱</w:t>
            </w:r>
            <w:proofErr w:type="gramEnd"/>
          </w:p>
        </w:tc>
        <w:tc>
          <w:tcPr>
            <w:tcW w:w="2410"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hint="eastAsia"/>
                <w:sz w:val="22"/>
              </w:rPr>
            </w:pPr>
            <w:r w:rsidRPr="00574DF0">
              <w:rPr>
                <w:rFonts w:ascii="仿宋_GB2312" w:eastAsia="仿宋_GB2312" w:hint="eastAsia"/>
                <w:sz w:val="22"/>
              </w:rPr>
              <w:t>“两学一做”背景下</w:t>
            </w:r>
            <w:proofErr w:type="gramStart"/>
            <w:r w:rsidRPr="00574DF0">
              <w:rPr>
                <w:rFonts w:ascii="仿宋_GB2312" w:eastAsia="仿宋_GB2312" w:hint="eastAsia"/>
                <w:sz w:val="22"/>
              </w:rPr>
              <w:t>践行</w:t>
            </w:r>
            <w:proofErr w:type="gramEnd"/>
            <w:r w:rsidRPr="00574DF0">
              <w:rPr>
                <w:rFonts w:ascii="仿宋_GB2312" w:eastAsia="仿宋_GB2312" w:hint="eastAsia"/>
                <w:sz w:val="22"/>
              </w:rPr>
              <w:t>“合格党员”标准的党员再教育研究</w:t>
            </w:r>
          </w:p>
        </w:tc>
        <w:tc>
          <w:tcPr>
            <w:tcW w:w="1275"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5000元</w:t>
            </w:r>
          </w:p>
        </w:tc>
      </w:tr>
      <w:tr w:rsidR="00574DF0" w:rsidTr="00574DF0">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lastRenderedPageBreak/>
              <w:t>9</w:t>
            </w:r>
          </w:p>
        </w:tc>
        <w:tc>
          <w:tcPr>
            <w:tcW w:w="1583"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t>DJSJ2017B06</w:t>
            </w:r>
          </w:p>
        </w:tc>
        <w:tc>
          <w:tcPr>
            <w:tcW w:w="1843"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马克思主义学院</w:t>
            </w:r>
          </w:p>
        </w:tc>
        <w:tc>
          <w:tcPr>
            <w:tcW w:w="1259"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proofErr w:type="gramStart"/>
            <w:r w:rsidRPr="00574DF0">
              <w:rPr>
                <w:rFonts w:ascii="仿宋_GB2312" w:eastAsia="仿宋_GB2312" w:hint="eastAsia"/>
                <w:sz w:val="22"/>
              </w:rPr>
              <w:t>曹运星</w:t>
            </w:r>
            <w:proofErr w:type="gramEnd"/>
          </w:p>
        </w:tc>
        <w:tc>
          <w:tcPr>
            <w:tcW w:w="2410"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proofErr w:type="gramStart"/>
            <w:r w:rsidRPr="00574DF0">
              <w:rPr>
                <w:rFonts w:ascii="仿宋_GB2312" w:eastAsia="仿宋_GB2312" w:hint="eastAsia"/>
                <w:sz w:val="22"/>
              </w:rPr>
              <w:t>思政课</w:t>
            </w:r>
            <w:proofErr w:type="gramEnd"/>
            <w:r w:rsidRPr="00574DF0">
              <w:rPr>
                <w:rFonts w:ascii="仿宋_GB2312" w:eastAsia="仿宋_GB2312" w:hint="eastAsia"/>
                <w:sz w:val="22"/>
              </w:rPr>
              <w:t>教师在“第二课堂”中作用的延伸</w:t>
            </w:r>
          </w:p>
        </w:tc>
        <w:tc>
          <w:tcPr>
            <w:tcW w:w="1275"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5000元</w:t>
            </w:r>
          </w:p>
        </w:tc>
      </w:tr>
      <w:tr w:rsidR="00574DF0" w:rsidTr="00574DF0">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hint="eastAsia"/>
                <w:sz w:val="22"/>
              </w:rPr>
            </w:pPr>
            <w:r w:rsidRPr="00574DF0">
              <w:rPr>
                <w:rFonts w:ascii="仿宋_GB2312" w:eastAsia="仿宋_GB2312" w:hint="eastAsia"/>
                <w:sz w:val="22"/>
              </w:rPr>
              <w:t>10</w:t>
            </w:r>
          </w:p>
        </w:tc>
        <w:tc>
          <w:tcPr>
            <w:tcW w:w="1583"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DJSJ201</w:t>
            </w:r>
            <w:r w:rsidRPr="00574DF0">
              <w:rPr>
                <w:rFonts w:ascii="仿宋_GB2312" w:eastAsia="仿宋_GB2312" w:hint="eastAsia"/>
                <w:sz w:val="22"/>
              </w:rPr>
              <w:t>7</w:t>
            </w:r>
            <w:r w:rsidRPr="00574DF0">
              <w:rPr>
                <w:rFonts w:ascii="仿宋_GB2312" w:eastAsia="仿宋_GB2312"/>
                <w:sz w:val="22"/>
              </w:rPr>
              <w:t>B0</w:t>
            </w:r>
            <w:r w:rsidRPr="00574DF0">
              <w:rPr>
                <w:rFonts w:ascii="仿宋_GB2312" w:eastAsia="仿宋_GB2312" w:hint="eastAsia"/>
                <w:sz w:val="22"/>
              </w:rPr>
              <w:t>7</w:t>
            </w:r>
          </w:p>
        </w:tc>
        <w:tc>
          <w:tcPr>
            <w:tcW w:w="1843"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图书馆</w:t>
            </w:r>
          </w:p>
        </w:tc>
        <w:tc>
          <w:tcPr>
            <w:tcW w:w="1259"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 xml:space="preserve">高 </w:t>
            </w:r>
            <w:proofErr w:type="gramStart"/>
            <w:r w:rsidRPr="00574DF0">
              <w:rPr>
                <w:rFonts w:ascii="仿宋_GB2312" w:eastAsia="仿宋_GB2312" w:hint="eastAsia"/>
                <w:sz w:val="22"/>
              </w:rPr>
              <w:t>斌</w:t>
            </w:r>
            <w:proofErr w:type="gramEnd"/>
          </w:p>
        </w:tc>
        <w:tc>
          <w:tcPr>
            <w:tcW w:w="2410"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大数据视角下我校图书馆党建工作建设路径探索</w:t>
            </w:r>
          </w:p>
        </w:tc>
        <w:tc>
          <w:tcPr>
            <w:tcW w:w="1275"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5000元</w:t>
            </w:r>
          </w:p>
        </w:tc>
      </w:tr>
      <w:tr w:rsidR="00574DF0" w:rsidTr="00574DF0">
        <w:trPr>
          <w:trHeight w:val="1040"/>
          <w:jc w:val="center"/>
        </w:trPr>
        <w:tc>
          <w:tcPr>
            <w:tcW w:w="868" w:type="dxa"/>
            <w:tcBorders>
              <w:top w:val="nil"/>
              <w:left w:val="single" w:sz="4" w:space="0" w:color="auto"/>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hint="eastAsia"/>
                <w:sz w:val="22"/>
              </w:rPr>
            </w:pPr>
            <w:r>
              <w:rPr>
                <w:rFonts w:ascii="仿宋_GB2312" w:eastAsia="仿宋_GB2312" w:hint="eastAsia"/>
                <w:sz w:val="22"/>
              </w:rPr>
              <w:t>11</w:t>
            </w:r>
          </w:p>
        </w:tc>
        <w:tc>
          <w:tcPr>
            <w:tcW w:w="1583"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hint="eastAsia"/>
                <w:sz w:val="22"/>
              </w:rPr>
              <w:t>DJSJ2017B08</w:t>
            </w:r>
          </w:p>
        </w:tc>
        <w:tc>
          <w:tcPr>
            <w:tcW w:w="1843"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将军路校区</w:t>
            </w:r>
          </w:p>
        </w:tc>
        <w:tc>
          <w:tcPr>
            <w:tcW w:w="1259"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proofErr w:type="gramStart"/>
            <w:r w:rsidRPr="00574DF0">
              <w:rPr>
                <w:rFonts w:ascii="仿宋_GB2312" w:eastAsia="仿宋_GB2312" w:hint="eastAsia"/>
                <w:sz w:val="22"/>
              </w:rPr>
              <w:t>朱志航</w:t>
            </w:r>
            <w:proofErr w:type="gramEnd"/>
          </w:p>
        </w:tc>
        <w:tc>
          <w:tcPr>
            <w:tcW w:w="2410" w:type="dxa"/>
            <w:tcBorders>
              <w:top w:val="nil"/>
              <w:left w:val="nil"/>
              <w:bottom w:val="single" w:sz="4" w:space="0" w:color="auto"/>
              <w:right w:val="single" w:sz="4" w:space="0" w:color="auto"/>
            </w:tcBorders>
            <w:vAlign w:val="center"/>
          </w:tcPr>
          <w:p w:rsidR="00574DF0" w:rsidRPr="00574DF0" w:rsidRDefault="00574DF0" w:rsidP="00574DF0">
            <w:pPr>
              <w:spacing w:line="260" w:lineRule="exact"/>
              <w:jc w:val="center"/>
              <w:rPr>
                <w:rFonts w:ascii="仿宋_GB2312" w:eastAsia="仿宋_GB2312"/>
                <w:sz w:val="22"/>
              </w:rPr>
            </w:pPr>
            <w:r w:rsidRPr="00574DF0">
              <w:rPr>
                <w:rFonts w:ascii="仿宋_GB2312" w:eastAsia="仿宋_GB2312" w:hint="eastAsia"/>
                <w:sz w:val="22"/>
              </w:rPr>
              <w:t>“思想到位、行动对标、规范管理</w:t>
            </w:r>
            <w:r w:rsidRPr="00574DF0">
              <w:rPr>
                <w:rFonts w:ascii="仿宋_GB2312" w:eastAsia="仿宋_GB2312"/>
                <w:sz w:val="22"/>
              </w:rPr>
              <w:t>”</w:t>
            </w:r>
            <w:r w:rsidRPr="00574DF0">
              <w:rPr>
                <w:rFonts w:ascii="仿宋_GB2312" w:eastAsia="仿宋_GB2312" w:hint="eastAsia"/>
                <w:sz w:val="22"/>
              </w:rPr>
              <w:t>“两学一做”常态化建设实践探索</w:t>
            </w:r>
          </w:p>
        </w:tc>
        <w:tc>
          <w:tcPr>
            <w:tcW w:w="1275" w:type="dxa"/>
            <w:tcBorders>
              <w:top w:val="nil"/>
              <w:left w:val="nil"/>
              <w:bottom w:val="single" w:sz="4" w:space="0" w:color="auto"/>
              <w:right w:val="single" w:sz="4" w:space="0" w:color="auto"/>
            </w:tcBorders>
            <w:vAlign w:val="center"/>
          </w:tcPr>
          <w:p w:rsidR="00574DF0" w:rsidRPr="00574DF0" w:rsidRDefault="00574DF0" w:rsidP="003D73F3">
            <w:pPr>
              <w:adjustRightInd w:val="0"/>
              <w:snapToGrid w:val="0"/>
              <w:jc w:val="center"/>
              <w:rPr>
                <w:rFonts w:ascii="仿宋_GB2312" w:eastAsia="仿宋_GB2312"/>
                <w:sz w:val="22"/>
              </w:rPr>
            </w:pPr>
            <w:r w:rsidRPr="00574DF0">
              <w:rPr>
                <w:rFonts w:ascii="仿宋_GB2312" w:eastAsia="仿宋_GB2312"/>
                <w:sz w:val="22"/>
              </w:rPr>
              <w:t>5000元</w:t>
            </w:r>
          </w:p>
        </w:tc>
      </w:tr>
    </w:tbl>
    <w:p w:rsidR="00B9363D" w:rsidRPr="00B9363D" w:rsidRDefault="00B9363D">
      <w:bookmarkStart w:id="0" w:name="_GoBack"/>
      <w:bookmarkEnd w:id="0"/>
    </w:p>
    <w:sectPr w:rsidR="00B9363D" w:rsidRPr="00B936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0B" w:rsidRDefault="00A03D0B" w:rsidP="00B9363D">
      <w:r>
        <w:separator/>
      </w:r>
    </w:p>
  </w:endnote>
  <w:endnote w:type="continuationSeparator" w:id="0">
    <w:p w:rsidR="00A03D0B" w:rsidRDefault="00A03D0B" w:rsidP="00B9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0B" w:rsidRDefault="00A03D0B" w:rsidP="00B9363D">
      <w:r>
        <w:separator/>
      </w:r>
    </w:p>
  </w:footnote>
  <w:footnote w:type="continuationSeparator" w:id="0">
    <w:p w:rsidR="00A03D0B" w:rsidRDefault="00A03D0B" w:rsidP="00B93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F6"/>
    <w:rsid w:val="00000416"/>
    <w:rsid w:val="00001BB9"/>
    <w:rsid w:val="000024BE"/>
    <w:rsid w:val="00002806"/>
    <w:rsid w:val="00003B44"/>
    <w:rsid w:val="000042BA"/>
    <w:rsid w:val="00005169"/>
    <w:rsid w:val="0000708B"/>
    <w:rsid w:val="000079BF"/>
    <w:rsid w:val="00010D88"/>
    <w:rsid w:val="000117B8"/>
    <w:rsid w:val="000127B1"/>
    <w:rsid w:val="000128D9"/>
    <w:rsid w:val="00012BC0"/>
    <w:rsid w:val="000143BD"/>
    <w:rsid w:val="00014EAB"/>
    <w:rsid w:val="00015514"/>
    <w:rsid w:val="0001777B"/>
    <w:rsid w:val="00022684"/>
    <w:rsid w:val="0002296C"/>
    <w:rsid w:val="000249AF"/>
    <w:rsid w:val="00026887"/>
    <w:rsid w:val="00030ABE"/>
    <w:rsid w:val="00030F11"/>
    <w:rsid w:val="00031973"/>
    <w:rsid w:val="000355F6"/>
    <w:rsid w:val="00035FE4"/>
    <w:rsid w:val="00036874"/>
    <w:rsid w:val="0003700E"/>
    <w:rsid w:val="0003712F"/>
    <w:rsid w:val="00040870"/>
    <w:rsid w:val="000413C4"/>
    <w:rsid w:val="00042079"/>
    <w:rsid w:val="0004294C"/>
    <w:rsid w:val="00042C91"/>
    <w:rsid w:val="00044C69"/>
    <w:rsid w:val="00047CC6"/>
    <w:rsid w:val="00047E94"/>
    <w:rsid w:val="0005185F"/>
    <w:rsid w:val="00052962"/>
    <w:rsid w:val="00052F7A"/>
    <w:rsid w:val="000566BA"/>
    <w:rsid w:val="000600BB"/>
    <w:rsid w:val="00060260"/>
    <w:rsid w:val="000643B3"/>
    <w:rsid w:val="00066A9B"/>
    <w:rsid w:val="00071F53"/>
    <w:rsid w:val="0007362A"/>
    <w:rsid w:val="000739B9"/>
    <w:rsid w:val="00075407"/>
    <w:rsid w:val="00091DFB"/>
    <w:rsid w:val="00094D0C"/>
    <w:rsid w:val="00094D3E"/>
    <w:rsid w:val="000955B7"/>
    <w:rsid w:val="000970E9"/>
    <w:rsid w:val="000A0187"/>
    <w:rsid w:val="000A01A6"/>
    <w:rsid w:val="000A1122"/>
    <w:rsid w:val="000A1544"/>
    <w:rsid w:val="000A290F"/>
    <w:rsid w:val="000A72FE"/>
    <w:rsid w:val="000B10BB"/>
    <w:rsid w:val="000B3076"/>
    <w:rsid w:val="000B398F"/>
    <w:rsid w:val="000B50F1"/>
    <w:rsid w:val="000B60D3"/>
    <w:rsid w:val="000B7B2B"/>
    <w:rsid w:val="000C0EBE"/>
    <w:rsid w:val="000C11EC"/>
    <w:rsid w:val="000C23C8"/>
    <w:rsid w:val="000C46E3"/>
    <w:rsid w:val="000C53FF"/>
    <w:rsid w:val="000C6151"/>
    <w:rsid w:val="000C6EF2"/>
    <w:rsid w:val="000D0045"/>
    <w:rsid w:val="000D25E1"/>
    <w:rsid w:val="000D2A9E"/>
    <w:rsid w:val="000D3DDF"/>
    <w:rsid w:val="000D5FC8"/>
    <w:rsid w:val="000D60CF"/>
    <w:rsid w:val="000D6243"/>
    <w:rsid w:val="000D6397"/>
    <w:rsid w:val="000D6939"/>
    <w:rsid w:val="000E1A72"/>
    <w:rsid w:val="000E1AF6"/>
    <w:rsid w:val="000E7B27"/>
    <w:rsid w:val="000F07C3"/>
    <w:rsid w:val="000F0DE4"/>
    <w:rsid w:val="000F34F6"/>
    <w:rsid w:val="000F5096"/>
    <w:rsid w:val="000F73AB"/>
    <w:rsid w:val="00100292"/>
    <w:rsid w:val="00102BB1"/>
    <w:rsid w:val="00103F93"/>
    <w:rsid w:val="00104D41"/>
    <w:rsid w:val="00105AC1"/>
    <w:rsid w:val="0010648A"/>
    <w:rsid w:val="00111381"/>
    <w:rsid w:val="00117C68"/>
    <w:rsid w:val="001200DD"/>
    <w:rsid w:val="00121B8F"/>
    <w:rsid w:val="00124D7A"/>
    <w:rsid w:val="00125283"/>
    <w:rsid w:val="001252CE"/>
    <w:rsid w:val="0012569E"/>
    <w:rsid w:val="00130E3A"/>
    <w:rsid w:val="00131A2E"/>
    <w:rsid w:val="00133B15"/>
    <w:rsid w:val="00133D8B"/>
    <w:rsid w:val="001346B6"/>
    <w:rsid w:val="00134DC7"/>
    <w:rsid w:val="00140E70"/>
    <w:rsid w:val="0014227E"/>
    <w:rsid w:val="0014257E"/>
    <w:rsid w:val="00142803"/>
    <w:rsid w:val="001430CD"/>
    <w:rsid w:val="001459BA"/>
    <w:rsid w:val="00146A6B"/>
    <w:rsid w:val="00146AB9"/>
    <w:rsid w:val="001474C4"/>
    <w:rsid w:val="00147D90"/>
    <w:rsid w:val="001503AA"/>
    <w:rsid w:val="0015075F"/>
    <w:rsid w:val="0015078D"/>
    <w:rsid w:val="00150ABC"/>
    <w:rsid w:val="00155D10"/>
    <w:rsid w:val="00160822"/>
    <w:rsid w:val="001622BF"/>
    <w:rsid w:val="00162D83"/>
    <w:rsid w:val="00163A9C"/>
    <w:rsid w:val="001641BA"/>
    <w:rsid w:val="0016449A"/>
    <w:rsid w:val="001677A2"/>
    <w:rsid w:val="00170093"/>
    <w:rsid w:val="00170EEB"/>
    <w:rsid w:val="001722D6"/>
    <w:rsid w:val="00172C3A"/>
    <w:rsid w:val="00173D2C"/>
    <w:rsid w:val="00177149"/>
    <w:rsid w:val="00181166"/>
    <w:rsid w:val="00185284"/>
    <w:rsid w:val="0018531E"/>
    <w:rsid w:val="001913FF"/>
    <w:rsid w:val="00192593"/>
    <w:rsid w:val="00194827"/>
    <w:rsid w:val="00195E33"/>
    <w:rsid w:val="00197B1F"/>
    <w:rsid w:val="001A05FF"/>
    <w:rsid w:val="001A1246"/>
    <w:rsid w:val="001A1BC3"/>
    <w:rsid w:val="001A277C"/>
    <w:rsid w:val="001A3E72"/>
    <w:rsid w:val="001A4E07"/>
    <w:rsid w:val="001B1EE0"/>
    <w:rsid w:val="001B4266"/>
    <w:rsid w:val="001B5BC2"/>
    <w:rsid w:val="001B6C5B"/>
    <w:rsid w:val="001B7866"/>
    <w:rsid w:val="001C1168"/>
    <w:rsid w:val="001C1835"/>
    <w:rsid w:val="001C1F2A"/>
    <w:rsid w:val="001C5580"/>
    <w:rsid w:val="001D2409"/>
    <w:rsid w:val="001D2586"/>
    <w:rsid w:val="001D34CB"/>
    <w:rsid w:val="001D3BA0"/>
    <w:rsid w:val="001D4770"/>
    <w:rsid w:val="001D6EBF"/>
    <w:rsid w:val="001E2659"/>
    <w:rsid w:val="001E75EB"/>
    <w:rsid w:val="001F2585"/>
    <w:rsid w:val="001F49EF"/>
    <w:rsid w:val="001F4FF0"/>
    <w:rsid w:val="001F5110"/>
    <w:rsid w:val="001F536B"/>
    <w:rsid w:val="001F7346"/>
    <w:rsid w:val="001F74DC"/>
    <w:rsid w:val="00201B76"/>
    <w:rsid w:val="002020E7"/>
    <w:rsid w:val="002071C5"/>
    <w:rsid w:val="00213120"/>
    <w:rsid w:val="00213CD1"/>
    <w:rsid w:val="002155F4"/>
    <w:rsid w:val="00216DB3"/>
    <w:rsid w:val="00220688"/>
    <w:rsid w:val="00220B06"/>
    <w:rsid w:val="00221A35"/>
    <w:rsid w:val="00221BD5"/>
    <w:rsid w:val="00233823"/>
    <w:rsid w:val="00233F68"/>
    <w:rsid w:val="00235CA6"/>
    <w:rsid w:val="0023796A"/>
    <w:rsid w:val="002404A2"/>
    <w:rsid w:val="00244579"/>
    <w:rsid w:val="002455D7"/>
    <w:rsid w:val="0025102D"/>
    <w:rsid w:val="0025393A"/>
    <w:rsid w:val="0025448A"/>
    <w:rsid w:val="002555F9"/>
    <w:rsid w:val="00261F32"/>
    <w:rsid w:val="00265A3B"/>
    <w:rsid w:val="002662CB"/>
    <w:rsid w:val="0026747E"/>
    <w:rsid w:val="002708C8"/>
    <w:rsid w:val="00271454"/>
    <w:rsid w:val="00273286"/>
    <w:rsid w:val="002752CE"/>
    <w:rsid w:val="002762CD"/>
    <w:rsid w:val="00277FF9"/>
    <w:rsid w:val="002806F8"/>
    <w:rsid w:val="0028142B"/>
    <w:rsid w:val="00282019"/>
    <w:rsid w:val="00282407"/>
    <w:rsid w:val="00282D94"/>
    <w:rsid w:val="002845C4"/>
    <w:rsid w:val="00284D34"/>
    <w:rsid w:val="002852C6"/>
    <w:rsid w:val="00286480"/>
    <w:rsid w:val="002864A9"/>
    <w:rsid w:val="0028670C"/>
    <w:rsid w:val="00287994"/>
    <w:rsid w:val="002915A9"/>
    <w:rsid w:val="00292A9C"/>
    <w:rsid w:val="00296150"/>
    <w:rsid w:val="0029622F"/>
    <w:rsid w:val="00297F55"/>
    <w:rsid w:val="002A17D0"/>
    <w:rsid w:val="002A2B23"/>
    <w:rsid w:val="002A3A54"/>
    <w:rsid w:val="002A43CF"/>
    <w:rsid w:val="002A4E77"/>
    <w:rsid w:val="002A78FB"/>
    <w:rsid w:val="002A7F79"/>
    <w:rsid w:val="002B18DA"/>
    <w:rsid w:val="002B2392"/>
    <w:rsid w:val="002B2BB6"/>
    <w:rsid w:val="002B518E"/>
    <w:rsid w:val="002B62A1"/>
    <w:rsid w:val="002B78C1"/>
    <w:rsid w:val="002C054B"/>
    <w:rsid w:val="002C1298"/>
    <w:rsid w:val="002C1B53"/>
    <w:rsid w:val="002C1BBF"/>
    <w:rsid w:val="002C2537"/>
    <w:rsid w:val="002C2B3E"/>
    <w:rsid w:val="002C4727"/>
    <w:rsid w:val="002C69C7"/>
    <w:rsid w:val="002C718F"/>
    <w:rsid w:val="002C7C73"/>
    <w:rsid w:val="002D26AE"/>
    <w:rsid w:val="002D2984"/>
    <w:rsid w:val="002D44C7"/>
    <w:rsid w:val="002D54D1"/>
    <w:rsid w:val="002D5FC5"/>
    <w:rsid w:val="002D762B"/>
    <w:rsid w:val="002E2DFB"/>
    <w:rsid w:val="002E49C1"/>
    <w:rsid w:val="002F01D7"/>
    <w:rsid w:val="002F0443"/>
    <w:rsid w:val="002F07C1"/>
    <w:rsid w:val="002F1D48"/>
    <w:rsid w:val="002F3E9F"/>
    <w:rsid w:val="002F4DA0"/>
    <w:rsid w:val="002F59DD"/>
    <w:rsid w:val="002F60A2"/>
    <w:rsid w:val="002F6BF0"/>
    <w:rsid w:val="00300624"/>
    <w:rsid w:val="00304DBB"/>
    <w:rsid w:val="00305A20"/>
    <w:rsid w:val="003061B3"/>
    <w:rsid w:val="00306414"/>
    <w:rsid w:val="00307F83"/>
    <w:rsid w:val="0031275C"/>
    <w:rsid w:val="003127C3"/>
    <w:rsid w:val="00314170"/>
    <w:rsid w:val="003142EA"/>
    <w:rsid w:val="00320F6C"/>
    <w:rsid w:val="00322CDA"/>
    <w:rsid w:val="00323036"/>
    <w:rsid w:val="00323D84"/>
    <w:rsid w:val="00325D6B"/>
    <w:rsid w:val="00326CA6"/>
    <w:rsid w:val="00331991"/>
    <w:rsid w:val="00331EF7"/>
    <w:rsid w:val="00333CA0"/>
    <w:rsid w:val="0033489A"/>
    <w:rsid w:val="003359BD"/>
    <w:rsid w:val="0034051A"/>
    <w:rsid w:val="00340613"/>
    <w:rsid w:val="00341A36"/>
    <w:rsid w:val="00342DD6"/>
    <w:rsid w:val="003430D8"/>
    <w:rsid w:val="003460EB"/>
    <w:rsid w:val="00347BCD"/>
    <w:rsid w:val="003501B9"/>
    <w:rsid w:val="00350C81"/>
    <w:rsid w:val="0035136C"/>
    <w:rsid w:val="003518EF"/>
    <w:rsid w:val="00352B70"/>
    <w:rsid w:val="003536A2"/>
    <w:rsid w:val="00353FBB"/>
    <w:rsid w:val="00355B2F"/>
    <w:rsid w:val="00355CBE"/>
    <w:rsid w:val="0036060B"/>
    <w:rsid w:val="00360C86"/>
    <w:rsid w:val="00360E87"/>
    <w:rsid w:val="00372314"/>
    <w:rsid w:val="00372B84"/>
    <w:rsid w:val="00372F39"/>
    <w:rsid w:val="00374AE7"/>
    <w:rsid w:val="0037596F"/>
    <w:rsid w:val="00380859"/>
    <w:rsid w:val="00381024"/>
    <w:rsid w:val="0038181A"/>
    <w:rsid w:val="00381BCE"/>
    <w:rsid w:val="003836D8"/>
    <w:rsid w:val="0038398C"/>
    <w:rsid w:val="00386240"/>
    <w:rsid w:val="0039050B"/>
    <w:rsid w:val="00390D1A"/>
    <w:rsid w:val="00392F39"/>
    <w:rsid w:val="00394943"/>
    <w:rsid w:val="00396E32"/>
    <w:rsid w:val="00397BE2"/>
    <w:rsid w:val="003A2A65"/>
    <w:rsid w:val="003A2B7D"/>
    <w:rsid w:val="003A5781"/>
    <w:rsid w:val="003A6C3A"/>
    <w:rsid w:val="003B02CF"/>
    <w:rsid w:val="003B108B"/>
    <w:rsid w:val="003B1A99"/>
    <w:rsid w:val="003B2DAD"/>
    <w:rsid w:val="003B3337"/>
    <w:rsid w:val="003B49A5"/>
    <w:rsid w:val="003B7231"/>
    <w:rsid w:val="003C1453"/>
    <w:rsid w:val="003C1ACD"/>
    <w:rsid w:val="003C3A8B"/>
    <w:rsid w:val="003D1BD3"/>
    <w:rsid w:val="003D1CE4"/>
    <w:rsid w:val="003D23D2"/>
    <w:rsid w:val="003D3612"/>
    <w:rsid w:val="003D3679"/>
    <w:rsid w:val="003D48F1"/>
    <w:rsid w:val="003D5D81"/>
    <w:rsid w:val="003D7BB1"/>
    <w:rsid w:val="003D7F3A"/>
    <w:rsid w:val="003E0516"/>
    <w:rsid w:val="003E2101"/>
    <w:rsid w:val="003E486A"/>
    <w:rsid w:val="003E5BB5"/>
    <w:rsid w:val="003F0C1D"/>
    <w:rsid w:val="003F2F82"/>
    <w:rsid w:val="003F596C"/>
    <w:rsid w:val="003F68D8"/>
    <w:rsid w:val="003F6955"/>
    <w:rsid w:val="003F7454"/>
    <w:rsid w:val="003F7F3B"/>
    <w:rsid w:val="0040088B"/>
    <w:rsid w:val="004023A2"/>
    <w:rsid w:val="004035CC"/>
    <w:rsid w:val="0040389D"/>
    <w:rsid w:val="0040604C"/>
    <w:rsid w:val="00406064"/>
    <w:rsid w:val="00410F02"/>
    <w:rsid w:val="00412816"/>
    <w:rsid w:val="0041516A"/>
    <w:rsid w:val="00415343"/>
    <w:rsid w:val="00417E58"/>
    <w:rsid w:val="0042294B"/>
    <w:rsid w:val="0042347A"/>
    <w:rsid w:val="004235AB"/>
    <w:rsid w:val="00423BC2"/>
    <w:rsid w:val="00424416"/>
    <w:rsid w:val="004246B3"/>
    <w:rsid w:val="00425A93"/>
    <w:rsid w:val="00430672"/>
    <w:rsid w:val="00430737"/>
    <w:rsid w:val="00430C74"/>
    <w:rsid w:val="00433BA7"/>
    <w:rsid w:val="00434BCF"/>
    <w:rsid w:val="00435146"/>
    <w:rsid w:val="004378AE"/>
    <w:rsid w:val="00437A49"/>
    <w:rsid w:val="0044136E"/>
    <w:rsid w:val="00443A96"/>
    <w:rsid w:val="004450ED"/>
    <w:rsid w:val="00445B47"/>
    <w:rsid w:val="0044669D"/>
    <w:rsid w:val="0044688D"/>
    <w:rsid w:val="00447C50"/>
    <w:rsid w:val="00450827"/>
    <w:rsid w:val="00450C2E"/>
    <w:rsid w:val="00450C3C"/>
    <w:rsid w:val="00451E19"/>
    <w:rsid w:val="00451EBB"/>
    <w:rsid w:val="004522EE"/>
    <w:rsid w:val="0045456C"/>
    <w:rsid w:val="00456476"/>
    <w:rsid w:val="004564DE"/>
    <w:rsid w:val="004607F5"/>
    <w:rsid w:val="0046215C"/>
    <w:rsid w:val="00464469"/>
    <w:rsid w:val="0046739B"/>
    <w:rsid w:val="00467D71"/>
    <w:rsid w:val="00474074"/>
    <w:rsid w:val="004773B1"/>
    <w:rsid w:val="0048486E"/>
    <w:rsid w:val="00486AA6"/>
    <w:rsid w:val="00486EA5"/>
    <w:rsid w:val="004875B7"/>
    <w:rsid w:val="00492A19"/>
    <w:rsid w:val="00495FD2"/>
    <w:rsid w:val="004A3AEB"/>
    <w:rsid w:val="004A7033"/>
    <w:rsid w:val="004A7047"/>
    <w:rsid w:val="004B3F4A"/>
    <w:rsid w:val="004B6D46"/>
    <w:rsid w:val="004B71F5"/>
    <w:rsid w:val="004B75F8"/>
    <w:rsid w:val="004C0B06"/>
    <w:rsid w:val="004C0CAF"/>
    <w:rsid w:val="004C0CF0"/>
    <w:rsid w:val="004C31F7"/>
    <w:rsid w:val="004C373C"/>
    <w:rsid w:val="004C3B1C"/>
    <w:rsid w:val="004C3F8E"/>
    <w:rsid w:val="004C5B2C"/>
    <w:rsid w:val="004C6DB1"/>
    <w:rsid w:val="004C74A4"/>
    <w:rsid w:val="004C7DE1"/>
    <w:rsid w:val="004C7ECC"/>
    <w:rsid w:val="004D230F"/>
    <w:rsid w:val="004D3FE4"/>
    <w:rsid w:val="004D6D4A"/>
    <w:rsid w:val="004E02D9"/>
    <w:rsid w:val="004E0A6C"/>
    <w:rsid w:val="004E123E"/>
    <w:rsid w:val="004E2F6A"/>
    <w:rsid w:val="004E440F"/>
    <w:rsid w:val="004E48AF"/>
    <w:rsid w:val="004E4FD5"/>
    <w:rsid w:val="004E5233"/>
    <w:rsid w:val="004E5E8C"/>
    <w:rsid w:val="004E76CE"/>
    <w:rsid w:val="004E7F0A"/>
    <w:rsid w:val="004F0AA7"/>
    <w:rsid w:val="004F0FC2"/>
    <w:rsid w:val="004F14E8"/>
    <w:rsid w:val="004F780F"/>
    <w:rsid w:val="00500CEB"/>
    <w:rsid w:val="00502C49"/>
    <w:rsid w:val="00503F6C"/>
    <w:rsid w:val="00504871"/>
    <w:rsid w:val="00505502"/>
    <w:rsid w:val="005107BA"/>
    <w:rsid w:val="00511D9D"/>
    <w:rsid w:val="00514190"/>
    <w:rsid w:val="005204DC"/>
    <w:rsid w:val="00520A4E"/>
    <w:rsid w:val="00521747"/>
    <w:rsid w:val="0052253F"/>
    <w:rsid w:val="00522BE7"/>
    <w:rsid w:val="00523697"/>
    <w:rsid w:val="005263AB"/>
    <w:rsid w:val="00527AAC"/>
    <w:rsid w:val="00530272"/>
    <w:rsid w:val="00533EBB"/>
    <w:rsid w:val="00533FC3"/>
    <w:rsid w:val="005368BB"/>
    <w:rsid w:val="00536E05"/>
    <w:rsid w:val="00540AC1"/>
    <w:rsid w:val="005460A9"/>
    <w:rsid w:val="00547B50"/>
    <w:rsid w:val="00552106"/>
    <w:rsid w:val="00553373"/>
    <w:rsid w:val="005533C5"/>
    <w:rsid w:val="00553D47"/>
    <w:rsid w:val="00556BAE"/>
    <w:rsid w:val="00556C99"/>
    <w:rsid w:val="005616DC"/>
    <w:rsid w:val="00563232"/>
    <w:rsid w:val="00563FCB"/>
    <w:rsid w:val="0056430D"/>
    <w:rsid w:val="00565469"/>
    <w:rsid w:val="00567546"/>
    <w:rsid w:val="00570066"/>
    <w:rsid w:val="00572257"/>
    <w:rsid w:val="00573C75"/>
    <w:rsid w:val="00574CCC"/>
    <w:rsid w:val="00574DF0"/>
    <w:rsid w:val="00575055"/>
    <w:rsid w:val="00576ACA"/>
    <w:rsid w:val="00577470"/>
    <w:rsid w:val="005811B3"/>
    <w:rsid w:val="00583A43"/>
    <w:rsid w:val="005844FF"/>
    <w:rsid w:val="00584D58"/>
    <w:rsid w:val="005855E0"/>
    <w:rsid w:val="00591B41"/>
    <w:rsid w:val="005925C2"/>
    <w:rsid w:val="00592A52"/>
    <w:rsid w:val="005949B7"/>
    <w:rsid w:val="00594B6A"/>
    <w:rsid w:val="00594D92"/>
    <w:rsid w:val="005951D6"/>
    <w:rsid w:val="00595FA9"/>
    <w:rsid w:val="005A283A"/>
    <w:rsid w:val="005A4E56"/>
    <w:rsid w:val="005A540C"/>
    <w:rsid w:val="005A5BDF"/>
    <w:rsid w:val="005A6407"/>
    <w:rsid w:val="005A6B6A"/>
    <w:rsid w:val="005A7C68"/>
    <w:rsid w:val="005B131B"/>
    <w:rsid w:val="005B281C"/>
    <w:rsid w:val="005B3B2C"/>
    <w:rsid w:val="005B3F56"/>
    <w:rsid w:val="005B44B8"/>
    <w:rsid w:val="005B6CE0"/>
    <w:rsid w:val="005B7360"/>
    <w:rsid w:val="005B749F"/>
    <w:rsid w:val="005B74FA"/>
    <w:rsid w:val="005C4F0D"/>
    <w:rsid w:val="005C6F59"/>
    <w:rsid w:val="005C77F3"/>
    <w:rsid w:val="005D2F36"/>
    <w:rsid w:val="005D3F4F"/>
    <w:rsid w:val="005D4B15"/>
    <w:rsid w:val="005D72E8"/>
    <w:rsid w:val="005D7692"/>
    <w:rsid w:val="005E254F"/>
    <w:rsid w:val="005E2F15"/>
    <w:rsid w:val="005E597E"/>
    <w:rsid w:val="005E61D7"/>
    <w:rsid w:val="005E6DB7"/>
    <w:rsid w:val="005E7482"/>
    <w:rsid w:val="005F0E83"/>
    <w:rsid w:val="005F2274"/>
    <w:rsid w:val="005F2ED4"/>
    <w:rsid w:val="005F31F7"/>
    <w:rsid w:val="005F33D7"/>
    <w:rsid w:val="005F5F34"/>
    <w:rsid w:val="005F7AD7"/>
    <w:rsid w:val="00602141"/>
    <w:rsid w:val="00603E3D"/>
    <w:rsid w:val="0061254B"/>
    <w:rsid w:val="00614FC7"/>
    <w:rsid w:val="006155A3"/>
    <w:rsid w:val="00620269"/>
    <w:rsid w:val="0062264C"/>
    <w:rsid w:val="00622BFD"/>
    <w:rsid w:val="00623E4E"/>
    <w:rsid w:val="0062791A"/>
    <w:rsid w:val="00630F21"/>
    <w:rsid w:val="006318A0"/>
    <w:rsid w:val="00633731"/>
    <w:rsid w:val="00637E7F"/>
    <w:rsid w:val="006404BB"/>
    <w:rsid w:val="00640D9A"/>
    <w:rsid w:val="00643C55"/>
    <w:rsid w:val="00644490"/>
    <w:rsid w:val="006458F1"/>
    <w:rsid w:val="00646AC1"/>
    <w:rsid w:val="006472B4"/>
    <w:rsid w:val="00647512"/>
    <w:rsid w:val="006477DB"/>
    <w:rsid w:val="006516F8"/>
    <w:rsid w:val="00651814"/>
    <w:rsid w:val="00653A17"/>
    <w:rsid w:val="00664497"/>
    <w:rsid w:val="00666AB7"/>
    <w:rsid w:val="00670DE6"/>
    <w:rsid w:val="00676EA5"/>
    <w:rsid w:val="00680802"/>
    <w:rsid w:val="00680FAD"/>
    <w:rsid w:val="006826CD"/>
    <w:rsid w:val="0068394D"/>
    <w:rsid w:val="00687BCF"/>
    <w:rsid w:val="0069231D"/>
    <w:rsid w:val="00692405"/>
    <w:rsid w:val="00693AF9"/>
    <w:rsid w:val="00695EE5"/>
    <w:rsid w:val="00696D46"/>
    <w:rsid w:val="00697E17"/>
    <w:rsid w:val="006A1B30"/>
    <w:rsid w:val="006A1D87"/>
    <w:rsid w:val="006A4A87"/>
    <w:rsid w:val="006A4DEC"/>
    <w:rsid w:val="006A76F7"/>
    <w:rsid w:val="006B0C7B"/>
    <w:rsid w:val="006B1AD8"/>
    <w:rsid w:val="006B46DC"/>
    <w:rsid w:val="006C0FEB"/>
    <w:rsid w:val="006C15EB"/>
    <w:rsid w:val="006C3A3B"/>
    <w:rsid w:val="006C3CCE"/>
    <w:rsid w:val="006C4743"/>
    <w:rsid w:val="006C75AD"/>
    <w:rsid w:val="006D3BD6"/>
    <w:rsid w:val="006D4404"/>
    <w:rsid w:val="006D5E7B"/>
    <w:rsid w:val="006D5E85"/>
    <w:rsid w:val="006D68EF"/>
    <w:rsid w:val="006D73B6"/>
    <w:rsid w:val="006E16E3"/>
    <w:rsid w:val="006E20A3"/>
    <w:rsid w:val="006E3E1D"/>
    <w:rsid w:val="006E63DC"/>
    <w:rsid w:val="006E648D"/>
    <w:rsid w:val="006E7B19"/>
    <w:rsid w:val="006F05D9"/>
    <w:rsid w:val="006F3521"/>
    <w:rsid w:val="006F527A"/>
    <w:rsid w:val="006F653E"/>
    <w:rsid w:val="00701818"/>
    <w:rsid w:val="007049D1"/>
    <w:rsid w:val="00704F49"/>
    <w:rsid w:val="007105E4"/>
    <w:rsid w:val="007107BD"/>
    <w:rsid w:val="00710FDC"/>
    <w:rsid w:val="007132D5"/>
    <w:rsid w:val="00713980"/>
    <w:rsid w:val="00714100"/>
    <w:rsid w:val="007161E4"/>
    <w:rsid w:val="00716CEE"/>
    <w:rsid w:val="007236A4"/>
    <w:rsid w:val="00724A04"/>
    <w:rsid w:val="00727096"/>
    <w:rsid w:val="00732160"/>
    <w:rsid w:val="007321E9"/>
    <w:rsid w:val="00732B15"/>
    <w:rsid w:val="007331B4"/>
    <w:rsid w:val="0074507D"/>
    <w:rsid w:val="007476A8"/>
    <w:rsid w:val="00747C0D"/>
    <w:rsid w:val="007503E9"/>
    <w:rsid w:val="0075358A"/>
    <w:rsid w:val="00755CA4"/>
    <w:rsid w:val="00755CD3"/>
    <w:rsid w:val="0076069B"/>
    <w:rsid w:val="00760A15"/>
    <w:rsid w:val="007628E4"/>
    <w:rsid w:val="007633E4"/>
    <w:rsid w:val="00766CBB"/>
    <w:rsid w:val="00766D0C"/>
    <w:rsid w:val="0076741F"/>
    <w:rsid w:val="007679D7"/>
    <w:rsid w:val="00774013"/>
    <w:rsid w:val="00776350"/>
    <w:rsid w:val="00776AA4"/>
    <w:rsid w:val="00780038"/>
    <w:rsid w:val="00781E03"/>
    <w:rsid w:val="00782FC3"/>
    <w:rsid w:val="00784B7D"/>
    <w:rsid w:val="007860D8"/>
    <w:rsid w:val="0079278C"/>
    <w:rsid w:val="007938A4"/>
    <w:rsid w:val="00795C58"/>
    <w:rsid w:val="007A0587"/>
    <w:rsid w:val="007A5629"/>
    <w:rsid w:val="007A6D27"/>
    <w:rsid w:val="007A7950"/>
    <w:rsid w:val="007A7E84"/>
    <w:rsid w:val="007B0213"/>
    <w:rsid w:val="007B079E"/>
    <w:rsid w:val="007B11DE"/>
    <w:rsid w:val="007B17D6"/>
    <w:rsid w:val="007B3A5B"/>
    <w:rsid w:val="007B51E0"/>
    <w:rsid w:val="007C13BE"/>
    <w:rsid w:val="007C2A98"/>
    <w:rsid w:val="007C5007"/>
    <w:rsid w:val="007C5E76"/>
    <w:rsid w:val="007C6746"/>
    <w:rsid w:val="007C6FA7"/>
    <w:rsid w:val="007D014A"/>
    <w:rsid w:val="007D12A4"/>
    <w:rsid w:val="007D251C"/>
    <w:rsid w:val="007D26DD"/>
    <w:rsid w:val="007D7CC8"/>
    <w:rsid w:val="007E2EF6"/>
    <w:rsid w:val="007E467E"/>
    <w:rsid w:val="007E501B"/>
    <w:rsid w:val="007E5C29"/>
    <w:rsid w:val="007E732F"/>
    <w:rsid w:val="007F2E99"/>
    <w:rsid w:val="007F375A"/>
    <w:rsid w:val="007F4903"/>
    <w:rsid w:val="007F50FA"/>
    <w:rsid w:val="007F5944"/>
    <w:rsid w:val="007F75F5"/>
    <w:rsid w:val="008027CC"/>
    <w:rsid w:val="008031F5"/>
    <w:rsid w:val="00805F72"/>
    <w:rsid w:val="00806AFC"/>
    <w:rsid w:val="00806D78"/>
    <w:rsid w:val="00806E70"/>
    <w:rsid w:val="008203C3"/>
    <w:rsid w:val="00820DA3"/>
    <w:rsid w:val="00821DCB"/>
    <w:rsid w:val="008240B3"/>
    <w:rsid w:val="0082588C"/>
    <w:rsid w:val="008333EF"/>
    <w:rsid w:val="00833625"/>
    <w:rsid w:val="00834094"/>
    <w:rsid w:val="00834C42"/>
    <w:rsid w:val="00836C51"/>
    <w:rsid w:val="00837344"/>
    <w:rsid w:val="008434EC"/>
    <w:rsid w:val="00845E2A"/>
    <w:rsid w:val="00847FD1"/>
    <w:rsid w:val="0085352C"/>
    <w:rsid w:val="008557B6"/>
    <w:rsid w:val="008561CD"/>
    <w:rsid w:val="008569CA"/>
    <w:rsid w:val="0086103E"/>
    <w:rsid w:val="00862819"/>
    <w:rsid w:val="00864681"/>
    <w:rsid w:val="00864D82"/>
    <w:rsid w:val="00865AF1"/>
    <w:rsid w:val="008727E1"/>
    <w:rsid w:val="0087523C"/>
    <w:rsid w:val="00876841"/>
    <w:rsid w:val="00877BE5"/>
    <w:rsid w:val="008806A3"/>
    <w:rsid w:val="00881385"/>
    <w:rsid w:val="0088182E"/>
    <w:rsid w:val="00882012"/>
    <w:rsid w:val="00882467"/>
    <w:rsid w:val="008826FB"/>
    <w:rsid w:val="00885D21"/>
    <w:rsid w:val="0088619B"/>
    <w:rsid w:val="00886743"/>
    <w:rsid w:val="00890315"/>
    <w:rsid w:val="00891F75"/>
    <w:rsid w:val="00892171"/>
    <w:rsid w:val="00893306"/>
    <w:rsid w:val="00895C83"/>
    <w:rsid w:val="00895FCA"/>
    <w:rsid w:val="00896D13"/>
    <w:rsid w:val="00897393"/>
    <w:rsid w:val="008A1274"/>
    <w:rsid w:val="008A1D1E"/>
    <w:rsid w:val="008A1FA6"/>
    <w:rsid w:val="008A27DB"/>
    <w:rsid w:val="008A5007"/>
    <w:rsid w:val="008A5AEF"/>
    <w:rsid w:val="008A6ED9"/>
    <w:rsid w:val="008A722A"/>
    <w:rsid w:val="008B074C"/>
    <w:rsid w:val="008B6227"/>
    <w:rsid w:val="008B7E6D"/>
    <w:rsid w:val="008C0E00"/>
    <w:rsid w:val="008C0F2D"/>
    <w:rsid w:val="008C291D"/>
    <w:rsid w:val="008C3A95"/>
    <w:rsid w:val="008C5041"/>
    <w:rsid w:val="008C5A22"/>
    <w:rsid w:val="008C5C7D"/>
    <w:rsid w:val="008C7E4F"/>
    <w:rsid w:val="008D161C"/>
    <w:rsid w:val="008D1673"/>
    <w:rsid w:val="008D5F42"/>
    <w:rsid w:val="008E035F"/>
    <w:rsid w:val="008E3723"/>
    <w:rsid w:val="008E6C9C"/>
    <w:rsid w:val="008E775B"/>
    <w:rsid w:val="008E7993"/>
    <w:rsid w:val="008F1C72"/>
    <w:rsid w:val="008F2376"/>
    <w:rsid w:val="008F2638"/>
    <w:rsid w:val="008F3236"/>
    <w:rsid w:val="008F388B"/>
    <w:rsid w:val="008F3B16"/>
    <w:rsid w:val="008F54E3"/>
    <w:rsid w:val="008F73D3"/>
    <w:rsid w:val="00902A76"/>
    <w:rsid w:val="00904DEA"/>
    <w:rsid w:val="00905F7D"/>
    <w:rsid w:val="00906665"/>
    <w:rsid w:val="00907A1C"/>
    <w:rsid w:val="00907BA7"/>
    <w:rsid w:val="00911CE4"/>
    <w:rsid w:val="0092097E"/>
    <w:rsid w:val="0092317D"/>
    <w:rsid w:val="009232B9"/>
    <w:rsid w:val="00924372"/>
    <w:rsid w:val="009257DB"/>
    <w:rsid w:val="009300E7"/>
    <w:rsid w:val="009327D3"/>
    <w:rsid w:val="009348A6"/>
    <w:rsid w:val="00934FD4"/>
    <w:rsid w:val="009361F5"/>
    <w:rsid w:val="00936766"/>
    <w:rsid w:val="00936930"/>
    <w:rsid w:val="00936AC1"/>
    <w:rsid w:val="00940192"/>
    <w:rsid w:val="00942CCC"/>
    <w:rsid w:val="009457C1"/>
    <w:rsid w:val="009476E6"/>
    <w:rsid w:val="00954624"/>
    <w:rsid w:val="0095491B"/>
    <w:rsid w:val="009556CF"/>
    <w:rsid w:val="00955CA1"/>
    <w:rsid w:val="00957B33"/>
    <w:rsid w:val="00957F8F"/>
    <w:rsid w:val="009621A6"/>
    <w:rsid w:val="00963D8B"/>
    <w:rsid w:val="009649C3"/>
    <w:rsid w:val="009657A3"/>
    <w:rsid w:val="00970BB0"/>
    <w:rsid w:val="00970F2C"/>
    <w:rsid w:val="00972C2B"/>
    <w:rsid w:val="00972C8C"/>
    <w:rsid w:val="00982DAE"/>
    <w:rsid w:val="00983439"/>
    <w:rsid w:val="0098599D"/>
    <w:rsid w:val="00985C98"/>
    <w:rsid w:val="00986223"/>
    <w:rsid w:val="00987CEE"/>
    <w:rsid w:val="00990094"/>
    <w:rsid w:val="00990148"/>
    <w:rsid w:val="00991583"/>
    <w:rsid w:val="00991A93"/>
    <w:rsid w:val="00992890"/>
    <w:rsid w:val="009953E8"/>
    <w:rsid w:val="00996A4B"/>
    <w:rsid w:val="009973D7"/>
    <w:rsid w:val="009A0106"/>
    <w:rsid w:val="009A0450"/>
    <w:rsid w:val="009A135F"/>
    <w:rsid w:val="009A1D5A"/>
    <w:rsid w:val="009A703E"/>
    <w:rsid w:val="009A7304"/>
    <w:rsid w:val="009B1CD6"/>
    <w:rsid w:val="009B2072"/>
    <w:rsid w:val="009B2753"/>
    <w:rsid w:val="009C1B26"/>
    <w:rsid w:val="009C3250"/>
    <w:rsid w:val="009C4153"/>
    <w:rsid w:val="009C7A5E"/>
    <w:rsid w:val="009D047A"/>
    <w:rsid w:val="009D1EFE"/>
    <w:rsid w:val="009D1F48"/>
    <w:rsid w:val="009D3BCE"/>
    <w:rsid w:val="009D3DB8"/>
    <w:rsid w:val="009D414B"/>
    <w:rsid w:val="009D4B41"/>
    <w:rsid w:val="009D6297"/>
    <w:rsid w:val="009D76C7"/>
    <w:rsid w:val="009E272E"/>
    <w:rsid w:val="009E7284"/>
    <w:rsid w:val="009F0FD2"/>
    <w:rsid w:val="009F44B3"/>
    <w:rsid w:val="009F46F6"/>
    <w:rsid w:val="009F625A"/>
    <w:rsid w:val="00A00DB7"/>
    <w:rsid w:val="00A00E74"/>
    <w:rsid w:val="00A016DB"/>
    <w:rsid w:val="00A03D0B"/>
    <w:rsid w:val="00A040A9"/>
    <w:rsid w:val="00A06F15"/>
    <w:rsid w:val="00A103D4"/>
    <w:rsid w:val="00A114B4"/>
    <w:rsid w:val="00A1321C"/>
    <w:rsid w:val="00A13D1A"/>
    <w:rsid w:val="00A149DB"/>
    <w:rsid w:val="00A1595C"/>
    <w:rsid w:val="00A15A2C"/>
    <w:rsid w:val="00A170E2"/>
    <w:rsid w:val="00A175C1"/>
    <w:rsid w:val="00A226A4"/>
    <w:rsid w:val="00A23907"/>
    <w:rsid w:val="00A2425A"/>
    <w:rsid w:val="00A244F1"/>
    <w:rsid w:val="00A24BA6"/>
    <w:rsid w:val="00A27C24"/>
    <w:rsid w:val="00A321E7"/>
    <w:rsid w:val="00A32D51"/>
    <w:rsid w:val="00A34166"/>
    <w:rsid w:val="00A428C0"/>
    <w:rsid w:val="00A42F86"/>
    <w:rsid w:val="00A43077"/>
    <w:rsid w:val="00A4795D"/>
    <w:rsid w:val="00A53C57"/>
    <w:rsid w:val="00A5427C"/>
    <w:rsid w:val="00A55F98"/>
    <w:rsid w:val="00A62A5E"/>
    <w:rsid w:val="00A63516"/>
    <w:rsid w:val="00A6561C"/>
    <w:rsid w:val="00A65DBF"/>
    <w:rsid w:val="00A66E29"/>
    <w:rsid w:val="00A6746F"/>
    <w:rsid w:val="00A70DF6"/>
    <w:rsid w:val="00A718CC"/>
    <w:rsid w:val="00A730DA"/>
    <w:rsid w:val="00A7342E"/>
    <w:rsid w:val="00A73927"/>
    <w:rsid w:val="00A74EB9"/>
    <w:rsid w:val="00A7510B"/>
    <w:rsid w:val="00A772DC"/>
    <w:rsid w:val="00A8103B"/>
    <w:rsid w:val="00A82763"/>
    <w:rsid w:val="00A831CD"/>
    <w:rsid w:val="00A84A9C"/>
    <w:rsid w:val="00A852C0"/>
    <w:rsid w:val="00A85483"/>
    <w:rsid w:val="00A854CF"/>
    <w:rsid w:val="00A85849"/>
    <w:rsid w:val="00A8691E"/>
    <w:rsid w:val="00A87763"/>
    <w:rsid w:val="00A90703"/>
    <w:rsid w:val="00A90ECF"/>
    <w:rsid w:val="00A91E9E"/>
    <w:rsid w:val="00A92598"/>
    <w:rsid w:val="00A94270"/>
    <w:rsid w:val="00A95813"/>
    <w:rsid w:val="00A97DE9"/>
    <w:rsid w:val="00AA03C0"/>
    <w:rsid w:val="00AA1616"/>
    <w:rsid w:val="00AA189B"/>
    <w:rsid w:val="00AA1EC9"/>
    <w:rsid w:val="00AA2198"/>
    <w:rsid w:val="00AA389B"/>
    <w:rsid w:val="00AA3AD9"/>
    <w:rsid w:val="00AA43AC"/>
    <w:rsid w:val="00AA4BF6"/>
    <w:rsid w:val="00AB223D"/>
    <w:rsid w:val="00AB708F"/>
    <w:rsid w:val="00AB7F76"/>
    <w:rsid w:val="00AB7FAE"/>
    <w:rsid w:val="00AC370F"/>
    <w:rsid w:val="00AC5E63"/>
    <w:rsid w:val="00AC72AE"/>
    <w:rsid w:val="00AD00A5"/>
    <w:rsid w:val="00AD0958"/>
    <w:rsid w:val="00AD0F53"/>
    <w:rsid w:val="00AD25B0"/>
    <w:rsid w:val="00AD289D"/>
    <w:rsid w:val="00AD372A"/>
    <w:rsid w:val="00AE06D9"/>
    <w:rsid w:val="00AE0B64"/>
    <w:rsid w:val="00AE113A"/>
    <w:rsid w:val="00AE331F"/>
    <w:rsid w:val="00AE497F"/>
    <w:rsid w:val="00AE54C2"/>
    <w:rsid w:val="00AF0DB0"/>
    <w:rsid w:val="00AF21DD"/>
    <w:rsid w:val="00AF6004"/>
    <w:rsid w:val="00AF7553"/>
    <w:rsid w:val="00AF7597"/>
    <w:rsid w:val="00B005B9"/>
    <w:rsid w:val="00B00FF0"/>
    <w:rsid w:val="00B01C3E"/>
    <w:rsid w:val="00B01D6C"/>
    <w:rsid w:val="00B02D92"/>
    <w:rsid w:val="00B04071"/>
    <w:rsid w:val="00B04456"/>
    <w:rsid w:val="00B063C2"/>
    <w:rsid w:val="00B06D99"/>
    <w:rsid w:val="00B0781C"/>
    <w:rsid w:val="00B1085C"/>
    <w:rsid w:val="00B134E5"/>
    <w:rsid w:val="00B13C69"/>
    <w:rsid w:val="00B13D25"/>
    <w:rsid w:val="00B144F6"/>
    <w:rsid w:val="00B14504"/>
    <w:rsid w:val="00B15ECA"/>
    <w:rsid w:val="00B16013"/>
    <w:rsid w:val="00B1752C"/>
    <w:rsid w:val="00B17643"/>
    <w:rsid w:val="00B2029D"/>
    <w:rsid w:val="00B227A9"/>
    <w:rsid w:val="00B278EF"/>
    <w:rsid w:val="00B307EA"/>
    <w:rsid w:val="00B31C80"/>
    <w:rsid w:val="00B32F51"/>
    <w:rsid w:val="00B4060E"/>
    <w:rsid w:val="00B4205F"/>
    <w:rsid w:val="00B42A36"/>
    <w:rsid w:val="00B45B1F"/>
    <w:rsid w:val="00B539C2"/>
    <w:rsid w:val="00B564CE"/>
    <w:rsid w:val="00B61120"/>
    <w:rsid w:val="00B65100"/>
    <w:rsid w:val="00B65C0A"/>
    <w:rsid w:val="00B65DE4"/>
    <w:rsid w:val="00B66142"/>
    <w:rsid w:val="00B724B2"/>
    <w:rsid w:val="00B74B80"/>
    <w:rsid w:val="00B7615A"/>
    <w:rsid w:val="00B776B3"/>
    <w:rsid w:val="00B77D60"/>
    <w:rsid w:val="00B80536"/>
    <w:rsid w:val="00B81537"/>
    <w:rsid w:val="00B82DC9"/>
    <w:rsid w:val="00B83572"/>
    <w:rsid w:val="00B83BF1"/>
    <w:rsid w:val="00B8405F"/>
    <w:rsid w:val="00B84432"/>
    <w:rsid w:val="00B85A52"/>
    <w:rsid w:val="00B8644E"/>
    <w:rsid w:val="00B902ED"/>
    <w:rsid w:val="00B90E7B"/>
    <w:rsid w:val="00B91FD7"/>
    <w:rsid w:val="00B92BC0"/>
    <w:rsid w:val="00B93403"/>
    <w:rsid w:val="00B9363D"/>
    <w:rsid w:val="00B94FBD"/>
    <w:rsid w:val="00B95820"/>
    <w:rsid w:val="00B95B9F"/>
    <w:rsid w:val="00B96AF7"/>
    <w:rsid w:val="00B96B75"/>
    <w:rsid w:val="00B96E6E"/>
    <w:rsid w:val="00B97C3B"/>
    <w:rsid w:val="00BA0738"/>
    <w:rsid w:val="00BA2F47"/>
    <w:rsid w:val="00BA3126"/>
    <w:rsid w:val="00BA5410"/>
    <w:rsid w:val="00BA60CD"/>
    <w:rsid w:val="00BB0124"/>
    <w:rsid w:val="00BB0BC5"/>
    <w:rsid w:val="00BB4743"/>
    <w:rsid w:val="00BB492A"/>
    <w:rsid w:val="00BB72FA"/>
    <w:rsid w:val="00BC4E88"/>
    <w:rsid w:val="00BC613B"/>
    <w:rsid w:val="00BC64D3"/>
    <w:rsid w:val="00BD0C35"/>
    <w:rsid w:val="00BD0DD4"/>
    <w:rsid w:val="00BD3FD8"/>
    <w:rsid w:val="00BD4F79"/>
    <w:rsid w:val="00BD7874"/>
    <w:rsid w:val="00BE093E"/>
    <w:rsid w:val="00BE0E98"/>
    <w:rsid w:val="00BE3E1A"/>
    <w:rsid w:val="00BE4BD1"/>
    <w:rsid w:val="00BE6A82"/>
    <w:rsid w:val="00BE6DCE"/>
    <w:rsid w:val="00BE739A"/>
    <w:rsid w:val="00BF0C12"/>
    <w:rsid w:val="00BF1749"/>
    <w:rsid w:val="00BF2F51"/>
    <w:rsid w:val="00BF49D8"/>
    <w:rsid w:val="00BF4A74"/>
    <w:rsid w:val="00BF56ED"/>
    <w:rsid w:val="00BF75B5"/>
    <w:rsid w:val="00C00E31"/>
    <w:rsid w:val="00C0112A"/>
    <w:rsid w:val="00C04D2E"/>
    <w:rsid w:val="00C057FE"/>
    <w:rsid w:val="00C05B47"/>
    <w:rsid w:val="00C071BB"/>
    <w:rsid w:val="00C11929"/>
    <w:rsid w:val="00C2093F"/>
    <w:rsid w:val="00C2161C"/>
    <w:rsid w:val="00C227B1"/>
    <w:rsid w:val="00C241F8"/>
    <w:rsid w:val="00C26595"/>
    <w:rsid w:val="00C31E56"/>
    <w:rsid w:val="00C35CD9"/>
    <w:rsid w:val="00C360B5"/>
    <w:rsid w:val="00C37562"/>
    <w:rsid w:val="00C405FD"/>
    <w:rsid w:val="00C41B92"/>
    <w:rsid w:val="00C43E9F"/>
    <w:rsid w:val="00C44F3C"/>
    <w:rsid w:val="00C45E4D"/>
    <w:rsid w:val="00C50369"/>
    <w:rsid w:val="00C50BF8"/>
    <w:rsid w:val="00C5296F"/>
    <w:rsid w:val="00C55961"/>
    <w:rsid w:val="00C55BF8"/>
    <w:rsid w:val="00C56B64"/>
    <w:rsid w:val="00C579C6"/>
    <w:rsid w:val="00C57DA7"/>
    <w:rsid w:val="00C606FE"/>
    <w:rsid w:val="00C61BFD"/>
    <w:rsid w:val="00C62741"/>
    <w:rsid w:val="00C65AFA"/>
    <w:rsid w:val="00C72175"/>
    <w:rsid w:val="00C750CC"/>
    <w:rsid w:val="00C75E67"/>
    <w:rsid w:val="00C768A9"/>
    <w:rsid w:val="00C81B52"/>
    <w:rsid w:val="00C8495C"/>
    <w:rsid w:val="00C855A6"/>
    <w:rsid w:val="00C9106B"/>
    <w:rsid w:val="00C91090"/>
    <w:rsid w:val="00C9322B"/>
    <w:rsid w:val="00C96A90"/>
    <w:rsid w:val="00C96FB7"/>
    <w:rsid w:val="00C97659"/>
    <w:rsid w:val="00C97F9D"/>
    <w:rsid w:val="00CA3010"/>
    <w:rsid w:val="00CA3014"/>
    <w:rsid w:val="00CA3428"/>
    <w:rsid w:val="00CA48A7"/>
    <w:rsid w:val="00CA5407"/>
    <w:rsid w:val="00CA63C8"/>
    <w:rsid w:val="00CA6B33"/>
    <w:rsid w:val="00CA707E"/>
    <w:rsid w:val="00CB4F7F"/>
    <w:rsid w:val="00CC143B"/>
    <w:rsid w:val="00CC171B"/>
    <w:rsid w:val="00CC1C4A"/>
    <w:rsid w:val="00CC2770"/>
    <w:rsid w:val="00CC52ED"/>
    <w:rsid w:val="00CD284C"/>
    <w:rsid w:val="00CD35E8"/>
    <w:rsid w:val="00CD5002"/>
    <w:rsid w:val="00CD678E"/>
    <w:rsid w:val="00CD7DA0"/>
    <w:rsid w:val="00CE011E"/>
    <w:rsid w:val="00CE03D6"/>
    <w:rsid w:val="00CE25E1"/>
    <w:rsid w:val="00CE6531"/>
    <w:rsid w:val="00CE7315"/>
    <w:rsid w:val="00CF005E"/>
    <w:rsid w:val="00CF0EBB"/>
    <w:rsid w:val="00CF2C35"/>
    <w:rsid w:val="00CF3BC1"/>
    <w:rsid w:val="00CF4493"/>
    <w:rsid w:val="00CF4F91"/>
    <w:rsid w:val="00CF5FA2"/>
    <w:rsid w:val="00D0215A"/>
    <w:rsid w:val="00D0244B"/>
    <w:rsid w:val="00D036B3"/>
    <w:rsid w:val="00D03E98"/>
    <w:rsid w:val="00D04B9D"/>
    <w:rsid w:val="00D05290"/>
    <w:rsid w:val="00D07371"/>
    <w:rsid w:val="00D07C85"/>
    <w:rsid w:val="00D10001"/>
    <w:rsid w:val="00D10178"/>
    <w:rsid w:val="00D201F8"/>
    <w:rsid w:val="00D21683"/>
    <w:rsid w:val="00D21B95"/>
    <w:rsid w:val="00D23955"/>
    <w:rsid w:val="00D23968"/>
    <w:rsid w:val="00D2498D"/>
    <w:rsid w:val="00D25B7F"/>
    <w:rsid w:val="00D2653C"/>
    <w:rsid w:val="00D27883"/>
    <w:rsid w:val="00D2792B"/>
    <w:rsid w:val="00D310F4"/>
    <w:rsid w:val="00D329D3"/>
    <w:rsid w:val="00D358A3"/>
    <w:rsid w:val="00D36089"/>
    <w:rsid w:val="00D366B8"/>
    <w:rsid w:val="00D37231"/>
    <w:rsid w:val="00D37D31"/>
    <w:rsid w:val="00D40D87"/>
    <w:rsid w:val="00D42A20"/>
    <w:rsid w:val="00D42A90"/>
    <w:rsid w:val="00D501D1"/>
    <w:rsid w:val="00D51AC5"/>
    <w:rsid w:val="00D53E21"/>
    <w:rsid w:val="00D54082"/>
    <w:rsid w:val="00D546CD"/>
    <w:rsid w:val="00D55D92"/>
    <w:rsid w:val="00D5680A"/>
    <w:rsid w:val="00D61552"/>
    <w:rsid w:val="00D618A1"/>
    <w:rsid w:val="00D6471E"/>
    <w:rsid w:val="00D648D8"/>
    <w:rsid w:val="00D7180A"/>
    <w:rsid w:val="00D75E35"/>
    <w:rsid w:val="00D76A4A"/>
    <w:rsid w:val="00D8075F"/>
    <w:rsid w:val="00D807BD"/>
    <w:rsid w:val="00D815CB"/>
    <w:rsid w:val="00D825B9"/>
    <w:rsid w:val="00D90E41"/>
    <w:rsid w:val="00D9405B"/>
    <w:rsid w:val="00DA1772"/>
    <w:rsid w:val="00DA7369"/>
    <w:rsid w:val="00DB0200"/>
    <w:rsid w:val="00DB1C71"/>
    <w:rsid w:val="00DB1FC0"/>
    <w:rsid w:val="00DB47D3"/>
    <w:rsid w:val="00DB4F72"/>
    <w:rsid w:val="00DB55A7"/>
    <w:rsid w:val="00DB781F"/>
    <w:rsid w:val="00DC07E2"/>
    <w:rsid w:val="00DC0832"/>
    <w:rsid w:val="00DC4DD6"/>
    <w:rsid w:val="00DC6B65"/>
    <w:rsid w:val="00DD1039"/>
    <w:rsid w:val="00DD196A"/>
    <w:rsid w:val="00DD1B42"/>
    <w:rsid w:val="00DD1F93"/>
    <w:rsid w:val="00DD40D0"/>
    <w:rsid w:val="00DD651F"/>
    <w:rsid w:val="00DD66D1"/>
    <w:rsid w:val="00DD6DC4"/>
    <w:rsid w:val="00DD7D45"/>
    <w:rsid w:val="00DE2199"/>
    <w:rsid w:val="00DE261C"/>
    <w:rsid w:val="00DE306C"/>
    <w:rsid w:val="00DE7CC1"/>
    <w:rsid w:val="00DF043C"/>
    <w:rsid w:val="00DF16B8"/>
    <w:rsid w:val="00DF224B"/>
    <w:rsid w:val="00DF7E54"/>
    <w:rsid w:val="00E018EA"/>
    <w:rsid w:val="00E027DA"/>
    <w:rsid w:val="00E02A3E"/>
    <w:rsid w:val="00E03565"/>
    <w:rsid w:val="00E06244"/>
    <w:rsid w:val="00E06A7B"/>
    <w:rsid w:val="00E10427"/>
    <w:rsid w:val="00E11742"/>
    <w:rsid w:val="00E11F0A"/>
    <w:rsid w:val="00E16FCF"/>
    <w:rsid w:val="00E23B7B"/>
    <w:rsid w:val="00E26817"/>
    <w:rsid w:val="00E27105"/>
    <w:rsid w:val="00E27187"/>
    <w:rsid w:val="00E306DF"/>
    <w:rsid w:val="00E30F7D"/>
    <w:rsid w:val="00E32123"/>
    <w:rsid w:val="00E322F2"/>
    <w:rsid w:val="00E37126"/>
    <w:rsid w:val="00E37C57"/>
    <w:rsid w:val="00E40BFA"/>
    <w:rsid w:val="00E41C29"/>
    <w:rsid w:val="00E456EB"/>
    <w:rsid w:val="00E52B70"/>
    <w:rsid w:val="00E54DB2"/>
    <w:rsid w:val="00E57C3A"/>
    <w:rsid w:val="00E6065A"/>
    <w:rsid w:val="00E60DDA"/>
    <w:rsid w:val="00E61424"/>
    <w:rsid w:val="00E621CC"/>
    <w:rsid w:val="00E6344E"/>
    <w:rsid w:val="00E63B27"/>
    <w:rsid w:val="00E651E0"/>
    <w:rsid w:val="00E66596"/>
    <w:rsid w:val="00E753BF"/>
    <w:rsid w:val="00E75A5B"/>
    <w:rsid w:val="00E80BCC"/>
    <w:rsid w:val="00E90013"/>
    <w:rsid w:val="00E93060"/>
    <w:rsid w:val="00E93C56"/>
    <w:rsid w:val="00E93F40"/>
    <w:rsid w:val="00E9420C"/>
    <w:rsid w:val="00E963C9"/>
    <w:rsid w:val="00EA1F69"/>
    <w:rsid w:val="00EA438C"/>
    <w:rsid w:val="00EA5A24"/>
    <w:rsid w:val="00EA674C"/>
    <w:rsid w:val="00EB5AF1"/>
    <w:rsid w:val="00EC2E9E"/>
    <w:rsid w:val="00EC61EB"/>
    <w:rsid w:val="00EC6B15"/>
    <w:rsid w:val="00EC6E6B"/>
    <w:rsid w:val="00EC7EAF"/>
    <w:rsid w:val="00ED01CF"/>
    <w:rsid w:val="00ED09BD"/>
    <w:rsid w:val="00ED1877"/>
    <w:rsid w:val="00ED1997"/>
    <w:rsid w:val="00ED3AED"/>
    <w:rsid w:val="00EE1639"/>
    <w:rsid w:val="00EE1DE6"/>
    <w:rsid w:val="00EE384A"/>
    <w:rsid w:val="00EE4CC1"/>
    <w:rsid w:val="00EE565A"/>
    <w:rsid w:val="00EE7473"/>
    <w:rsid w:val="00EE7781"/>
    <w:rsid w:val="00EF4722"/>
    <w:rsid w:val="00EF5974"/>
    <w:rsid w:val="00EF5E20"/>
    <w:rsid w:val="00EF7136"/>
    <w:rsid w:val="00EF7A57"/>
    <w:rsid w:val="00F00035"/>
    <w:rsid w:val="00F00879"/>
    <w:rsid w:val="00F01F78"/>
    <w:rsid w:val="00F02EF1"/>
    <w:rsid w:val="00F0516C"/>
    <w:rsid w:val="00F06EB7"/>
    <w:rsid w:val="00F10662"/>
    <w:rsid w:val="00F13130"/>
    <w:rsid w:val="00F13A29"/>
    <w:rsid w:val="00F1601C"/>
    <w:rsid w:val="00F205C4"/>
    <w:rsid w:val="00F213D4"/>
    <w:rsid w:val="00F21438"/>
    <w:rsid w:val="00F24CF9"/>
    <w:rsid w:val="00F25812"/>
    <w:rsid w:val="00F2674F"/>
    <w:rsid w:val="00F26C4D"/>
    <w:rsid w:val="00F27AE4"/>
    <w:rsid w:val="00F321A6"/>
    <w:rsid w:val="00F4102F"/>
    <w:rsid w:val="00F42DAF"/>
    <w:rsid w:val="00F42E4F"/>
    <w:rsid w:val="00F43E48"/>
    <w:rsid w:val="00F45008"/>
    <w:rsid w:val="00F46018"/>
    <w:rsid w:val="00F51997"/>
    <w:rsid w:val="00F51D85"/>
    <w:rsid w:val="00F52047"/>
    <w:rsid w:val="00F52C7D"/>
    <w:rsid w:val="00F537EF"/>
    <w:rsid w:val="00F547DD"/>
    <w:rsid w:val="00F61FF7"/>
    <w:rsid w:val="00F6212A"/>
    <w:rsid w:val="00F650B1"/>
    <w:rsid w:val="00F66DC6"/>
    <w:rsid w:val="00F67292"/>
    <w:rsid w:val="00F67973"/>
    <w:rsid w:val="00F70473"/>
    <w:rsid w:val="00F70615"/>
    <w:rsid w:val="00F72B69"/>
    <w:rsid w:val="00F742E8"/>
    <w:rsid w:val="00F7430A"/>
    <w:rsid w:val="00F74B4F"/>
    <w:rsid w:val="00F77ADD"/>
    <w:rsid w:val="00F8000C"/>
    <w:rsid w:val="00F80939"/>
    <w:rsid w:val="00F81424"/>
    <w:rsid w:val="00F82B85"/>
    <w:rsid w:val="00F87F0A"/>
    <w:rsid w:val="00F949E1"/>
    <w:rsid w:val="00F95351"/>
    <w:rsid w:val="00F9774D"/>
    <w:rsid w:val="00F97A6F"/>
    <w:rsid w:val="00F97E6E"/>
    <w:rsid w:val="00FA0C2A"/>
    <w:rsid w:val="00FA5BAF"/>
    <w:rsid w:val="00FB049D"/>
    <w:rsid w:val="00FB1799"/>
    <w:rsid w:val="00FB17C0"/>
    <w:rsid w:val="00FB1CC1"/>
    <w:rsid w:val="00FC0A90"/>
    <w:rsid w:val="00FC5A08"/>
    <w:rsid w:val="00FC6FBB"/>
    <w:rsid w:val="00FC71F8"/>
    <w:rsid w:val="00FC7CF1"/>
    <w:rsid w:val="00FD0085"/>
    <w:rsid w:val="00FD2C08"/>
    <w:rsid w:val="00FD4781"/>
    <w:rsid w:val="00FD6E22"/>
    <w:rsid w:val="00FE0A31"/>
    <w:rsid w:val="00FE1240"/>
    <w:rsid w:val="00FE4893"/>
    <w:rsid w:val="00FE4908"/>
    <w:rsid w:val="00FE69ED"/>
    <w:rsid w:val="00FF03C0"/>
    <w:rsid w:val="00FF1E3E"/>
    <w:rsid w:val="00FF321E"/>
    <w:rsid w:val="00FF4189"/>
    <w:rsid w:val="00FF41D4"/>
    <w:rsid w:val="00FF48BE"/>
    <w:rsid w:val="00FF6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3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363D"/>
    <w:rPr>
      <w:sz w:val="18"/>
      <w:szCs w:val="18"/>
    </w:rPr>
  </w:style>
  <w:style w:type="paragraph" w:styleId="a4">
    <w:name w:val="footer"/>
    <w:basedOn w:val="a"/>
    <w:link w:val="Char0"/>
    <w:uiPriority w:val="99"/>
    <w:unhideWhenUsed/>
    <w:rsid w:val="00B9363D"/>
    <w:pPr>
      <w:tabs>
        <w:tab w:val="center" w:pos="4153"/>
        <w:tab w:val="right" w:pos="8306"/>
      </w:tabs>
      <w:snapToGrid w:val="0"/>
      <w:jc w:val="left"/>
    </w:pPr>
    <w:rPr>
      <w:sz w:val="18"/>
      <w:szCs w:val="18"/>
    </w:rPr>
  </w:style>
  <w:style w:type="character" w:customStyle="1" w:styleId="Char0">
    <w:name w:val="页脚 Char"/>
    <w:basedOn w:val="a0"/>
    <w:link w:val="a4"/>
    <w:uiPriority w:val="99"/>
    <w:rsid w:val="00B936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36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363D"/>
    <w:rPr>
      <w:sz w:val="18"/>
      <w:szCs w:val="18"/>
    </w:rPr>
  </w:style>
  <w:style w:type="paragraph" w:styleId="a4">
    <w:name w:val="footer"/>
    <w:basedOn w:val="a"/>
    <w:link w:val="Char0"/>
    <w:uiPriority w:val="99"/>
    <w:unhideWhenUsed/>
    <w:rsid w:val="00B9363D"/>
    <w:pPr>
      <w:tabs>
        <w:tab w:val="center" w:pos="4153"/>
        <w:tab w:val="right" w:pos="8306"/>
      </w:tabs>
      <w:snapToGrid w:val="0"/>
      <w:jc w:val="left"/>
    </w:pPr>
    <w:rPr>
      <w:sz w:val="18"/>
      <w:szCs w:val="18"/>
    </w:rPr>
  </w:style>
  <w:style w:type="character" w:customStyle="1" w:styleId="Char0">
    <w:name w:val="页脚 Char"/>
    <w:basedOn w:val="a0"/>
    <w:link w:val="a4"/>
    <w:uiPriority w:val="99"/>
    <w:rsid w:val="00B936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311</Words>
  <Characters>1773</Characters>
  <Application>Microsoft Office Word</Application>
  <DocSecurity>0</DocSecurity>
  <Lines>14</Lines>
  <Paragraphs>4</Paragraphs>
  <ScaleCrop>false</ScaleCrop>
  <Company>http:/sdwm.org</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8</cp:revision>
  <dcterms:created xsi:type="dcterms:W3CDTF">2018-09-20T08:14:00Z</dcterms:created>
  <dcterms:modified xsi:type="dcterms:W3CDTF">2019-09-10T08:58:00Z</dcterms:modified>
</cp:coreProperties>
</file>